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D53C" w14:textId="77777777" w:rsidR="00B76E21" w:rsidRPr="00C61E72" w:rsidRDefault="006475E1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128E0A7C" w14:textId="39F2ABB0" w:rsidR="00B76E21" w:rsidRPr="00C61E72" w:rsidRDefault="006475E1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1E68F3">
        <w:rPr>
          <w:rFonts w:ascii="Times New Roman" w:eastAsia="標楷體" w:hAnsi="Times New Roman" w:cs="Times New Roman" w:hint="eastAsia"/>
          <w:b/>
          <w:sz w:val="28"/>
        </w:rPr>
        <w:t>田寮區新興</w:t>
      </w:r>
      <w:r>
        <w:rPr>
          <w:rFonts w:ascii="Times New Roman" w:eastAsia="標楷體" w:hAnsi="Times New Roman" w:cs="Times New Roman"/>
          <w:b/>
          <w:sz w:val="28"/>
        </w:rPr>
        <w:t>國小二年級第一學期部定課程【國語領域】課程計畫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6E21" w:rsidRPr="00173278" w14:paraId="584A37C4" w14:textId="77777777" w:rsidTr="005B5E2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14:paraId="6E34E68D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14:paraId="7E7DA635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14:paraId="355E2A2D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14:paraId="7884E1FA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14:paraId="1CDE27A9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14:paraId="11A45158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14:paraId="67D1535D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14:paraId="6478120A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14:paraId="6D59021D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14:paraId="0AB315BD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14:paraId="1355A93D" w14:textId="77777777" w:rsidR="00B76E21" w:rsidRPr="00173278" w:rsidRDefault="006475E1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14:paraId="1C63494C" w14:textId="77777777" w:rsidTr="005B5E28">
        <w:trPr>
          <w:trHeight w:val="590"/>
          <w:tblHeader/>
        </w:trPr>
        <w:tc>
          <w:tcPr>
            <w:tcW w:w="988" w:type="dxa"/>
            <w:vMerge/>
            <w:vAlign w:val="center"/>
          </w:tcPr>
          <w:p w14:paraId="324A334B" w14:textId="77777777" w:rsidR="00B76E21" w:rsidRPr="00173278" w:rsidRDefault="00F3535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14:paraId="639E9CF6" w14:textId="77777777" w:rsidR="00B76E21" w:rsidRPr="00173278" w:rsidRDefault="00F3535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14:paraId="56F8659A" w14:textId="77777777" w:rsidR="00B76E21" w:rsidRPr="00173278" w:rsidRDefault="00F3535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125EB5CA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14:paraId="5670CEFD" w14:textId="77777777" w:rsidR="00B76E21" w:rsidRPr="00173278" w:rsidRDefault="006475E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14:paraId="40C19A20" w14:textId="77777777" w:rsidR="00B76E21" w:rsidRPr="00173278" w:rsidRDefault="00F3535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14:paraId="5E428BC6" w14:textId="77777777" w:rsidR="00B76E21" w:rsidRPr="00173278" w:rsidRDefault="00F3535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14:paraId="39F91614" w14:textId="77777777" w:rsidR="00B76E21" w:rsidRPr="00173278" w:rsidRDefault="00F3535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23D0CD5E" w14:textId="77777777" w:rsidR="00B76E21" w:rsidRPr="00173278" w:rsidRDefault="00F35358" w:rsidP="00173278">
            <w:pPr>
              <w:jc w:val="center"/>
              <w:rPr>
                <w:rFonts w:eastAsia="標楷體"/>
              </w:rPr>
            </w:pPr>
          </w:p>
        </w:tc>
      </w:tr>
      <w:tr w:rsidR="00122120" w:rsidRPr="00173278" w14:paraId="227AB40A" w14:textId="77777777" w:rsidTr="00404488">
        <w:tc>
          <w:tcPr>
            <w:tcW w:w="988" w:type="dxa"/>
            <w:vAlign w:val="center"/>
          </w:tcPr>
          <w:p w14:paraId="27FF9A4A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14:paraId="13CECCC5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查字典真簡單</w:t>
            </w:r>
          </w:p>
          <w:p w14:paraId="7F926AC5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查字典真簡單</w:t>
            </w:r>
          </w:p>
        </w:tc>
        <w:tc>
          <w:tcPr>
            <w:tcW w:w="1695" w:type="dxa"/>
          </w:tcPr>
          <w:p w14:paraId="2F16F32A" w14:textId="2BAD248E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</w:tc>
        <w:tc>
          <w:tcPr>
            <w:tcW w:w="1842" w:type="dxa"/>
          </w:tcPr>
          <w:p w14:paraId="1E7B65CE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7EFD579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Ab-I-4 </w:t>
            </w:r>
            <w:r w:rsidRPr="00EB1885">
              <w:rPr>
                <w:rFonts w:eastAsia="標楷體" w:cs="Times New Roman"/>
              </w:rPr>
              <w:t>常用字部首的表義（分類）功能。</w:t>
            </w:r>
          </w:p>
        </w:tc>
        <w:tc>
          <w:tcPr>
            <w:tcW w:w="1843" w:type="dxa"/>
          </w:tcPr>
          <w:p w14:paraId="581722B0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利用部件、部首或簡單造字原理，輔助識字。</w:t>
            </w:r>
          </w:p>
          <w:p w14:paraId="0A9A8F2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4-I-3 </w:t>
            </w:r>
            <w:r w:rsidRPr="00EB1885">
              <w:rPr>
                <w:rFonts w:eastAsia="標楷體" w:cs="Times New Roman"/>
              </w:rPr>
              <w:t>學習查字典的方法。</w:t>
            </w:r>
          </w:p>
        </w:tc>
        <w:tc>
          <w:tcPr>
            <w:tcW w:w="1843" w:type="dxa"/>
            <w:vAlign w:val="center"/>
          </w:tcPr>
          <w:p w14:paraId="6671D2FB" w14:textId="12F8FEE8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實際操作。</w:t>
            </w:r>
          </w:p>
        </w:tc>
        <w:tc>
          <w:tcPr>
            <w:tcW w:w="2694" w:type="dxa"/>
          </w:tcPr>
          <w:p w14:paraId="37B7D9E6" w14:textId="77777777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2F29EB" w14:textId="4E3F45DA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67DC48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5BFAF43B" w14:textId="77777777" w:rsidTr="00404488">
        <w:tc>
          <w:tcPr>
            <w:tcW w:w="988" w:type="dxa"/>
            <w:vAlign w:val="center"/>
          </w:tcPr>
          <w:p w14:paraId="58599D1A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14:paraId="00ECD480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第一單元生活新鮮事</w:t>
            </w:r>
          </w:p>
          <w:p w14:paraId="18A0F51D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</w:t>
            </w:r>
            <w:r w:rsidRPr="00256BB7">
              <w:rPr>
                <w:rFonts w:eastAsia="標楷體" w:cs="Times New Roman"/>
              </w:rPr>
              <w:t>／</w:t>
            </w:r>
            <w:r w:rsidRPr="00EB1885">
              <w:rPr>
                <w:rFonts w:eastAsia="標楷體" w:cs="Times New Roman"/>
              </w:rPr>
              <w:t>第一課新學年新希望</w:t>
            </w:r>
          </w:p>
        </w:tc>
        <w:tc>
          <w:tcPr>
            <w:tcW w:w="1695" w:type="dxa"/>
          </w:tcPr>
          <w:p w14:paraId="71E81F5E" w14:textId="2C6014E8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71084993" w14:textId="23D6D020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65FB8EB3" w14:textId="1F86F795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-E-C3 </w:t>
            </w:r>
          </w:p>
        </w:tc>
        <w:tc>
          <w:tcPr>
            <w:tcW w:w="1842" w:type="dxa"/>
          </w:tcPr>
          <w:p w14:paraId="7E9E646E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1D7FD66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4C50425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14:paraId="3E0E1484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3D35F10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1-I-2 </w:t>
            </w:r>
            <w:r w:rsidRPr="00EB1885">
              <w:rPr>
                <w:rFonts w:eastAsia="標楷體" w:cs="Times New Roman"/>
              </w:rPr>
              <w:t>能學習聆聽不同的媒材，說出聆聽的內容。</w:t>
            </w:r>
          </w:p>
          <w:p w14:paraId="596C9B05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3683E3D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2-I-2 </w:t>
            </w:r>
            <w:r w:rsidRPr="00EB1885">
              <w:rPr>
                <w:rFonts w:eastAsia="標楷體" w:cs="Times New Roman"/>
              </w:rPr>
              <w:t>說出所聽聞的內容。</w:t>
            </w:r>
          </w:p>
          <w:p w14:paraId="7CC94EFA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51E7C7C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4-I-1 </w:t>
            </w:r>
            <w:r w:rsidRPr="00EB1885">
              <w:rPr>
                <w:rFonts w:eastAsia="標楷體" w:cs="Times New Roman"/>
              </w:rPr>
              <w:t>認識常用</w:t>
            </w:r>
            <w:r w:rsidRPr="00EB1885">
              <w:rPr>
                <w:rFonts w:eastAsia="標楷體" w:cs="Times New Roman"/>
              </w:rPr>
              <w:lastRenderedPageBreak/>
              <w:t>國字至少</w:t>
            </w:r>
            <w:r w:rsidRPr="00EB1885">
              <w:rPr>
                <w:rFonts w:eastAsia="標楷體" w:cs="Times New Roman"/>
              </w:rPr>
              <w:t>1,000</w:t>
            </w:r>
            <w:r w:rsidRPr="00EB1885">
              <w:rPr>
                <w:rFonts w:eastAsia="標楷體" w:cs="Times New Roman"/>
              </w:rPr>
              <w:t>字，使用</w:t>
            </w:r>
            <w:r w:rsidRPr="00EB1885">
              <w:rPr>
                <w:rFonts w:eastAsia="標楷體" w:cs="Times New Roman"/>
              </w:rPr>
              <w:t>700</w:t>
            </w:r>
            <w:r w:rsidRPr="00EB1885">
              <w:rPr>
                <w:rFonts w:eastAsia="標楷體" w:cs="Times New Roman"/>
              </w:rPr>
              <w:t>字。</w:t>
            </w:r>
          </w:p>
          <w:p w14:paraId="43E7F9F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5-I-1 </w:t>
            </w:r>
            <w:r w:rsidRPr="00EB1885">
              <w:rPr>
                <w:rFonts w:eastAsia="標楷體" w:cs="Times New Roman"/>
              </w:rPr>
              <w:t>以適切的速率正確地朗讀文本。</w:t>
            </w:r>
          </w:p>
          <w:p w14:paraId="356DE01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EB1885">
              <w:rPr>
                <w:rFonts w:eastAsia="標楷體" w:cs="Times New Roman"/>
              </w:rPr>
              <w:t>使用仿寫、接寫等技巧寫作。</w:t>
            </w:r>
          </w:p>
          <w:p w14:paraId="533B686A" w14:textId="77777777" w:rsidR="00122120" w:rsidRDefault="00122120" w:rsidP="00122120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643B77B" w14:textId="58F18D15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</w:t>
            </w:r>
            <w:r w:rsidR="001E68F3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</w:tcPr>
          <w:p w14:paraId="08045070" w14:textId="20DCA2ED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 w:rsidRPr="009D29DF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9D29DF"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Pr="009D29DF">
              <w:rPr>
                <w:rFonts w:eastAsia="標楷體" w:cs="Times New Roman" w:hint="eastAsia"/>
                <w:sz w:val="20"/>
                <w:szCs w:val="20"/>
              </w:rPr>
              <w:t>國語</w:t>
            </w:r>
            <w:r w:rsidRPr="009D29D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9D29DF">
              <w:rPr>
                <w:rFonts w:eastAsia="標楷體" w:cs="Times New Roman" w:hint="eastAsia"/>
                <w:sz w:val="20"/>
                <w:szCs w:val="20"/>
              </w:rPr>
              <w:t>生涯</w:t>
            </w:r>
            <w:r w:rsidRPr="009D29DF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E11)</w:t>
            </w:r>
          </w:p>
        </w:tc>
        <w:tc>
          <w:tcPr>
            <w:tcW w:w="1275" w:type="dxa"/>
          </w:tcPr>
          <w:p w14:paraId="288E9C59" w14:textId="6C67A637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0DD00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2180EEA1" w14:textId="77777777" w:rsidTr="00404488">
        <w:tc>
          <w:tcPr>
            <w:tcW w:w="988" w:type="dxa"/>
            <w:vAlign w:val="center"/>
          </w:tcPr>
          <w:p w14:paraId="45787438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40" w:type="dxa"/>
            <w:vAlign w:val="center"/>
          </w:tcPr>
          <w:p w14:paraId="390F71B2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第一單元生活新鮮事</w:t>
            </w:r>
          </w:p>
          <w:p w14:paraId="20897BFA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第二課一起做早餐</w:t>
            </w:r>
          </w:p>
        </w:tc>
        <w:tc>
          <w:tcPr>
            <w:tcW w:w="1695" w:type="dxa"/>
          </w:tcPr>
          <w:p w14:paraId="5565F624" w14:textId="5B6CF6B3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-E-A3 </w:t>
            </w:r>
          </w:p>
          <w:p w14:paraId="43A0B87E" w14:textId="0F172AE6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07D28574" w14:textId="7FB54F69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3256782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3A4C2EC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Ab-I-4 </w:t>
            </w:r>
            <w:r w:rsidRPr="00EB1885">
              <w:rPr>
                <w:rFonts w:eastAsia="標楷體" w:cs="Times New Roman"/>
              </w:rPr>
              <w:t>常用字部首的表義（分類）功能。</w:t>
            </w:r>
          </w:p>
          <w:p w14:paraId="17AC8F5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Ac-I-1 </w:t>
            </w:r>
            <w:r w:rsidRPr="00EB1885">
              <w:rPr>
                <w:rFonts w:eastAsia="標楷體" w:cs="Times New Roman"/>
              </w:rPr>
              <w:t>常用標點符號。</w:t>
            </w:r>
          </w:p>
          <w:p w14:paraId="5203FC2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1843" w:type="dxa"/>
          </w:tcPr>
          <w:p w14:paraId="7DEC840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7592256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2-I-1 </w:t>
            </w:r>
            <w:r w:rsidRPr="00EB1885">
              <w:rPr>
                <w:rFonts w:eastAsia="標楷體" w:cs="Times New Roman"/>
              </w:rPr>
              <w:t>以正確發音流利的說出語意完整的話。</w:t>
            </w:r>
          </w:p>
          <w:p w14:paraId="02B111D3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843" w:type="dxa"/>
            <w:vAlign w:val="center"/>
          </w:tcPr>
          <w:p w14:paraId="5E056A72" w14:textId="09222875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聽力與口語溝通、實際操作。</w:t>
            </w:r>
          </w:p>
        </w:tc>
        <w:tc>
          <w:tcPr>
            <w:tcW w:w="2694" w:type="dxa"/>
          </w:tcPr>
          <w:p w14:paraId="51B5A7F7" w14:textId="2221115B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 w:rsidRPr="009D29DF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9D29DF"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Pr="009D29DF">
              <w:rPr>
                <w:rFonts w:eastAsia="標楷體" w:cs="Times New Roman" w:hint="eastAsia"/>
                <w:sz w:val="20"/>
                <w:szCs w:val="20"/>
              </w:rPr>
              <w:t>國語</w:t>
            </w:r>
            <w:r w:rsidRPr="009D29DF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性別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</w:tc>
        <w:tc>
          <w:tcPr>
            <w:tcW w:w="1275" w:type="dxa"/>
          </w:tcPr>
          <w:p w14:paraId="40F97F94" w14:textId="5F608D01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02A3B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435B33AA" w14:textId="77777777" w:rsidTr="00404488">
        <w:tc>
          <w:tcPr>
            <w:tcW w:w="988" w:type="dxa"/>
            <w:vAlign w:val="center"/>
          </w:tcPr>
          <w:p w14:paraId="6A4F5E1E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14:paraId="01DA979E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第一單元生活新鮮事</w:t>
            </w:r>
          </w:p>
          <w:p w14:paraId="39F73F66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lastRenderedPageBreak/>
              <w:t>第二課一起做早餐</w:t>
            </w:r>
          </w:p>
        </w:tc>
        <w:tc>
          <w:tcPr>
            <w:tcW w:w="1695" w:type="dxa"/>
          </w:tcPr>
          <w:p w14:paraId="5D47EBF8" w14:textId="7E41239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 xml:space="preserve">-E-A3 </w:t>
            </w:r>
          </w:p>
          <w:p w14:paraId="2B34779D" w14:textId="06D57C3F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16DD98CE" w14:textId="69B4761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4E3BD75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68C15A3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Ab-I-4 </w:t>
            </w:r>
            <w:r w:rsidRPr="00EB1885">
              <w:rPr>
                <w:rFonts w:eastAsia="標楷體" w:cs="Times New Roman"/>
              </w:rPr>
              <w:t>常用字部首的表義（分類）功能。</w:t>
            </w:r>
          </w:p>
          <w:p w14:paraId="5CAF6EA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Ac-I-1 </w:t>
            </w:r>
            <w:r w:rsidRPr="00EB1885">
              <w:rPr>
                <w:rFonts w:eastAsia="標楷體" w:cs="Times New Roman"/>
              </w:rPr>
              <w:t>常用標點符號。</w:t>
            </w:r>
          </w:p>
          <w:p w14:paraId="5135327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1843" w:type="dxa"/>
          </w:tcPr>
          <w:p w14:paraId="00DD0C3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</w:t>
            </w:r>
            <w:r w:rsidRPr="00EB1885">
              <w:rPr>
                <w:rFonts w:eastAsia="標楷體" w:cs="Times New Roman"/>
              </w:rPr>
              <w:lastRenderedPageBreak/>
              <w:t>輔助識字。</w:t>
            </w:r>
          </w:p>
          <w:p w14:paraId="3B2A7ACA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5-I-2 </w:t>
            </w:r>
            <w:r w:rsidRPr="00EB1885">
              <w:rPr>
                <w:rFonts w:eastAsia="標楷體" w:cs="Times New Roman"/>
              </w:rPr>
              <w:t>認識常用標點符號。</w:t>
            </w:r>
          </w:p>
          <w:p w14:paraId="67B564E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EB1885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  <w:vAlign w:val="center"/>
          </w:tcPr>
          <w:p w14:paraId="6659E1BB" w14:textId="7E76D5F5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習作作業。</w:t>
            </w:r>
          </w:p>
        </w:tc>
        <w:tc>
          <w:tcPr>
            <w:tcW w:w="2694" w:type="dxa"/>
          </w:tcPr>
          <w:p w14:paraId="21D77D94" w14:textId="69A38EC5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性別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</w:tc>
        <w:tc>
          <w:tcPr>
            <w:tcW w:w="1275" w:type="dxa"/>
          </w:tcPr>
          <w:p w14:paraId="62F94A2A" w14:textId="160E577A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9F1E54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5E04315F" w14:textId="77777777" w:rsidTr="00404488">
        <w:tc>
          <w:tcPr>
            <w:tcW w:w="988" w:type="dxa"/>
            <w:vAlign w:val="center"/>
          </w:tcPr>
          <w:p w14:paraId="1CD9CE9C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40" w:type="dxa"/>
            <w:vAlign w:val="center"/>
          </w:tcPr>
          <w:p w14:paraId="6AD805F2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第一單元生活新鮮事</w:t>
            </w:r>
          </w:p>
          <w:p w14:paraId="7C68F57E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第三課走過小巷</w:t>
            </w:r>
          </w:p>
        </w:tc>
        <w:tc>
          <w:tcPr>
            <w:tcW w:w="1695" w:type="dxa"/>
          </w:tcPr>
          <w:p w14:paraId="619EE838" w14:textId="23FF4DA5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-E-A3 </w:t>
            </w:r>
          </w:p>
          <w:p w14:paraId="283F9984" w14:textId="470C2353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2AF12962" w14:textId="4B232F70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00CD529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5FE566D5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Ab-I-5 1,500</w:t>
            </w:r>
            <w:r w:rsidRPr="00EB1885">
              <w:rPr>
                <w:rFonts w:eastAsia="標楷體" w:cs="Times New Roman"/>
              </w:rPr>
              <w:t>個常用語詞的認念。</w:t>
            </w:r>
          </w:p>
          <w:p w14:paraId="7EA6D144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14:paraId="60B72BD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Bb-I-3 </w:t>
            </w:r>
            <w:r w:rsidRPr="00EB1885">
              <w:rPr>
                <w:rFonts w:eastAsia="標楷體" w:cs="Times New Roman"/>
              </w:rPr>
              <w:t>對物或自然的感受。</w:t>
            </w:r>
          </w:p>
        </w:tc>
        <w:tc>
          <w:tcPr>
            <w:tcW w:w="1843" w:type="dxa"/>
          </w:tcPr>
          <w:p w14:paraId="6E19C6F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6DF31F90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2-I-1 </w:t>
            </w:r>
            <w:r w:rsidRPr="00EB1885">
              <w:rPr>
                <w:rFonts w:eastAsia="標楷體" w:cs="Times New Roman"/>
              </w:rPr>
              <w:t>以正確發音流利的說出語意完整的話。</w:t>
            </w:r>
          </w:p>
          <w:p w14:paraId="230EC0B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0804DC05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4-I-5 </w:t>
            </w:r>
            <w:r w:rsidRPr="00EB1885">
              <w:rPr>
                <w:rFonts w:eastAsia="標楷體" w:cs="Times New Roman"/>
              </w:rPr>
              <w:t>認識基本筆畫、筆順，掌握運筆原則，寫出正確</w:t>
            </w:r>
            <w:r w:rsidRPr="00EB1885">
              <w:rPr>
                <w:rFonts w:eastAsia="標楷體" w:cs="Times New Roman"/>
              </w:rPr>
              <w:lastRenderedPageBreak/>
              <w:t>及工整的國字。</w:t>
            </w:r>
          </w:p>
          <w:p w14:paraId="3D7958A0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5-I-1 </w:t>
            </w:r>
            <w:r w:rsidRPr="00EB1885">
              <w:rPr>
                <w:rFonts w:eastAsia="標楷體" w:cs="Times New Roman"/>
              </w:rPr>
              <w:t>以適切的速率正確地朗讀文本。</w:t>
            </w:r>
          </w:p>
          <w:p w14:paraId="7349BD6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5-I-6 </w:t>
            </w:r>
            <w:r w:rsidRPr="00EB1885">
              <w:rPr>
                <w:rFonts w:eastAsia="標楷體" w:cs="Times New Roman"/>
              </w:rPr>
              <w:t>利用圖像、故事結構等策略，協助文本的理解與內容重述。</w:t>
            </w:r>
          </w:p>
          <w:p w14:paraId="6EF4ED7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6-I-5 </w:t>
            </w:r>
            <w:r w:rsidRPr="00EB1885">
              <w:rPr>
                <w:rFonts w:eastAsia="標楷體" w:cs="Times New Roman"/>
              </w:rPr>
              <w:t>修改文句的錯誤。</w:t>
            </w:r>
          </w:p>
        </w:tc>
        <w:tc>
          <w:tcPr>
            <w:tcW w:w="1843" w:type="dxa"/>
            <w:vAlign w:val="center"/>
          </w:tcPr>
          <w:p w14:paraId="6EB76829" w14:textId="7AB22D80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聽力與口語溝通。</w:t>
            </w:r>
          </w:p>
        </w:tc>
        <w:tc>
          <w:tcPr>
            <w:tcW w:w="2694" w:type="dxa"/>
          </w:tcPr>
          <w:p w14:paraId="3420E2DD" w14:textId="1CCA8156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</w:tc>
        <w:tc>
          <w:tcPr>
            <w:tcW w:w="1275" w:type="dxa"/>
          </w:tcPr>
          <w:p w14:paraId="6CAC1558" w14:textId="6025F687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20BBC1BD" w14:textId="2B6F8B89" w:rsidR="00122120" w:rsidRPr="00173278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122120" w:rsidRPr="00173278" w14:paraId="618AD1D7" w14:textId="77777777" w:rsidTr="00404488">
        <w:tc>
          <w:tcPr>
            <w:tcW w:w="988" w:type="dxa"/>
            <w:vAlign w:val="center"/>
          </w:tcPr>
          <w:p w14:paraId="61E6EED0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14:paraId="73649194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第二單元歡樂的時刻</w:t>
            </w:r>
          </w:p>
          <w:p w14:paraId="7431C9CE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</w:t>
            </w:r>
            <w:r w:rsidRPr="00256BB7">
              <w:rPr>
                <w:rFonts w:eastAsia="標楷體" w:cs="Times New Roman"/>
              </w:rPr>
              <w:t>／</w:t>
            </w:r>
            <w:r w:rsidRPr="00EB1885">
              <w:rPr>
                <w:rFonts w:eastAsia="標楷體" w:cs="Times New Roman"/>
              </w:rPr>
              <w:t>第四課</w:t>
            </w:r>
            <w:r w:rsidRPr="00EB1885">
              <w:rPr>
                <w:rFonts w:eastAsia="標楷體" w:cs="Times New Roman"/>
              </w:rPr>
              <w:t xml:space="preserve"> </w:t>
            </w:r>
            <w:r w:rsidRPr="00EB1885">
              <w:rPr>
                <w:rFonts w:eastAsia="標楷體" w:cs="Times New Roman"/>
              </w:rPr>
              <w:t>運動會</w:t>
            </w:r>
          </w:p>
        </w:tc>
        <w:tc>
          <w:tcPr>
            <w:tcW w:w="1695" w:type="dxa"/>
          </w:tcPr>
          <w:p w14:paraId="3517EB88" w14:textId="7D0EE065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71B39872" w14:textId="02FB20F0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1EC37AA" w14:textId="3D8E339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2E203E1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25FBB1B5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43DD380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14:paraId="18BC5FF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0DBAF36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5819953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2-I-2 </w:t>
            </w:r>
            <w:r w:rsidRPr="00EB1885">
              <w:rPr>
                <w:rFonts w:eastAsia="標楷體" w:cs="Times New Roman"/>
              </w:rPr>
              <w:t>說出所聽聞的內容。</w:t>
            </w:r>
          </w:p>
          <w:p w14:paraId="687EE334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66DF3BD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4-I-1 </w:t>
            </w:r>
            <w:r w:rsidRPr="00EB1885">
              <w:rPr>
                <w:rFonts w:eastAsia="標楷體" w:cs="Times New Roman"/>
              </w:rPr>
              <w:t>認識常用國字至少</w:t>
            </w:r>
            <w:r w:rsidRPr="00EB1885">
              <w:rPr>
                <w:rFonts w:eastAsia="標楷體" w:cs="Times New Roman"/>
              </w:rPr>
              <w:t>1,000</w:t>
            </w:r>
            <w:r w:rsidRPr="00EB1885">
              <w:rPr>
                <w:rFonts w:eastAsia="標楷體" w:cs="Times New Roman"/>
              </w:rPr>
              <w:t>字，使用</w:t>
            </w:r>
            <w:r w:rsidRPr="00EB1885">
              <w:rPr>
                <w:rFonts w:eastAsia="標楷體" w:cs="Times New Roman"/>
              </w:rPr>
              <w:t>700</w:t>
            </w:r>
            <w:r w:rsidRPr="00EB1885">
              <w:rPr>
                <w:rFonts w:eastAsia="標楷體" w:cs="Times New Roman"/>
              </w:rPr>
              <w:lastRenderedPageBreak/>
              <w:t>字。</w:t>
            </w:r>
          </w:p>
          <w:p w14:paraId="1D08CF2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5-I-1 </w:t>
            </w:r>
            <w:r w:rsidRPr="00EB1885">
              <w:rPr>
                <w:rFonts w:eastAsia="標楷體" w:cs="Times New Roman"/>
              </w:rPr>
              <w:t>以適切的速率正確地朗讀文本。</w:t>
            </w:r>
          </w:p>
          <w:p w14:paraId="75FED4CA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EB1885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  <w:vAlign w:val="center"/>
          </w:tcPr>
          <w:p w14:paraId="590B18BD" w14:textId="07EF7E0B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聽力與口語溝通、實際操作、。</w:t>
            </w:r>
          </w:p>
        </w:tc>
        <w:tc>
          <w:tcPr>
            <w:tcW w:w="2694" w:type="dxa"/>
          </w:tcPr>
          <w:p w14:paraId="1A5819AA" w14:textId="1E9EAB34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運動</w:t>
            </w:r>
            <w:r>
              <w:rPr>
                <w:rFonts w:eastAsia="標楷體" w:cs="Times New Roman" w:hint="eastAsia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E6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0DD40F6" w14:textId="7148CF39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1EBAC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78E6F0B6" w14:textId="77777777" w:rsidTr="00404488">
        <w:tc>
          <w:tcPr>
            <w:tcW w:w="988" w:type="dxa"/>
            <w:vAlign w:val="center"/>
          </w:tcPr>
          <w:p w14:paraId="25A11354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140" w:type="dxa"/>
            <w:vAlign w:val="center"/>
          </w:tcPr>
          <w:p w14:paraId="2F6F4F6A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第二單元歡樂的時刻</w:t>
            </w:r>
          </w:p>
          <w:p w14:paraId="5C465D70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第五課水上木偶戲</w:t>
            </w:r>
          </w:p>
        </w:tc>
        <w:tc>
          <w:tcPr>
            <w:tcW w:w="1695" w:type="dxa"/>
          </w:tcPr>
          <w:p w14:paraId="127B79EA" w14:textId="3EC373E9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2600D2E3" w14:textId="37B407F6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08A70FE2" w14:textId="17D4E05B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-E-C3 </w:t>
            </w:r>
          </w:p>
        </w:tc>
        <w:tc>
          <w:tcPr>
            <w:tcW w:w="1842" w:type="dxa"/>
          </w:tcPr>
          <w:p w14:paraId="0C18F42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345BEFC3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4609D30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14:paraId="01F1561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  <w:p w14:paraId="228059B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順敘法。</w:t>
            </w:r>
          </w:p>
        </w:tc>
        <w:tc>
          <w:tcPr>
            <w:tcW w:w="1843" w:type="dxa"/>
          </w:tcPr>
          <w:p w14:paraId="30FEA583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1-I-1 </w:t>
            </w:r>
            <w:r w:rsidRPr="00EB1885">
              <w:rPr>
                <w:rFonts w:eastAsia="標楷體" w:cs="Times New Roman"/>
              </w:rPr>
              <w:t>養成專心聆聽的習慣，尊重對方的發言。</w:t>
            </w:r>
          </w:p>
          <w:p w14:paraId="34206FE0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2-I-2 </w:t>
            </w:r>
            <w:r w:rsidRPr="00EB1885">
              <w:rPr>
                <w:rFonts w:eastAsia="標楷體" w:cs="Times New Roman"/>
              </w:rPr>
              <w:t>說出所聽聞的內容。</w:t>
            </w:r>
          </w:p>
          <w:p w14:paraId="5B70C3A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843" w:type="dxa"/>
            <w:vAlign w:val="center"/>
          </w:tcPr>
          <w:p w14:paraId="4DE5B313" w14:textId="4CC87E24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聽力與口語溝通、行為觀察。</w:t>
            </w:r>
          </w:p>
        </w:tc>
        <w:tc>
          <w:tcPr>
            <w:tcW w:w="2694" w:type="dxa"/>
          </w:tcPr>
          <w:p w14:paraId="1225248A" w14:textId="3861537E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</w:p>
        </w:tc>
        <w:tc>
          <w:tcPr>
            <w:tcW w:w="1275" w:type="dxa"/>
          </w:tcPr>
          <w:p w14:paraId="35F78618" w14:textId="1142B05A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E0248B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1A0D662C" w14:textId="77777777" w:rsidTr="00404488">
        <w:tc>
          <w:tcPr>
            <w:tcW w:w="988" w:type="dxa"/>
            <w:vAlign w:val="center"/>
          </w:tcPr>
          <w:p w14:paraId="4EAD7F03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14:paraId="70EE6A88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第二單元歡樂的時刻</w:t>
            </w:r>
          </w:p>
          <w:p w14:paraId="0579D873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第五課水上木偶戲</w:t>
            </w:r>
          </w:p>
        </w:tc>
        <w:tc>
          <w:tcPr>
            <w:tcW w:w="1695" w:type="dxa"/>
          </w:tcPr>
          <w:p w14:paraId="2E715CC4" w14:textId="6B4276CD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4E008C64" w14:textId="10A235EC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0616B338" w14:textId="5CAFB2A3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-E-C3 </w:t>
            </w:r>
          </w:p>
        </w:tc>
        <w:tc>
          <w:tcPr>
            <w:tcW w:w="1842" w:type="dxa"/>
          </w:tcPr>
          <w:p w14:paraId="2FE62B7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2C1EFA1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3B6DB14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14:paraId="7A36D7F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  <w:p w14:paraId="2508238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</w:t>
            </w:r>
            <w:r>
              <w:rPr>
                <w:rFonts w:eastAsia="標楷體" w:cs="Times New Roman"/>
              </w:rPr>
              <w:t>敘</w:t>
            </w:r>
            <w:r w:rsidRPr="00EB1885">
              <w:rPr>
                <w:rFonts w:eastAsia="標楷體" w:cs="Times New Roman"/>
              </w:rPr>
              <w:t>法。</w:t>
            </w:r>
          </w:p>
        </w:tc>
        <w:tc>
          <w:tcPr>
            <w:tcW w:w="1843" w:type="dxa"/>
          </w:tcPr>
          <w:p w14:paraId="4446E09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4-I-1 </w:t>
            </w:r>
            <w:r w:rsidRPr="00EB1885">
              <w:rPr>
                <w:rFonts w:eastAsia="標楷體" w:cs="Times New Roman"/>
              </w:rPr>
              <w:t>認識常用國字至少</w:t>
            </w:r>
            <w:r w:rsidRPr="00EB1885">
              <w:rPr>
                <w:rFonts w:eastAsia="標楷體" w:cs="Times New Roman"/>
              </w:rPr>
              <w:t>1,000</w:t>
            </w:r>
            <w:r w:rsidRPr="00EB1885">
              <w:rPr>
                <w:rFonts w:eastAsia="標楷體" w:cs="Times New Roman"/>
              </w:rPr>
              <w:t>字，使用</w:t>
            </w:r>
            <w:r w:rsidRPr="00EB1885">
              <w:rPr>
                <w:rFonts w:eastAsia="標楷體" w:cs="Times New Roman"/>
              </w:rPr>
              <w:t>700</w:t>
            </w:r>
            <w:r w:rsidRPr="00EB1885">
              <w:rPr>
                <w:rFonts w:eastAsia="標楷體" w:cs="Times New Roman"/>
              </w:rPr>
              <w:t>字。</w:t>
            </w:r>
          </w:p>
          <w:p w14:paraId="6E2384D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5-I-5 </w:t>
            </w:r>
            <w:r w:rsidRPr="00EB1885">
              <w:rPr>
                <w:rFonts w:eastAsia="標楷體" w:cs="Times New Roman"/>
              </w:rPr>
              <w:t>認識簡易的記敘、抒情及應用文本的</w:t>
            </w:r>
            <w:r w:rsidRPr="00EB1885">
              <w:rPr>
                <w:rFonts w:eastAsia="標楷體" w:cs="Times New Roman"/>
              </w:rPr>
              <w:lastRenderedPageBreak/>
              <w:t>特徵。</w:t>
            </w:r>
          </w:p>
          <w:p w14:paraId="63ACAAA3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5-I-6 </w:t>
            </w:r>
            <w:r w:rsidRPr="00EB1885">
              <w:rPr>
                <w:rFonts w:eastAsia="標楷體" w:cs="Times New Roman"/>
              </w:rPr>
              <w:t>利用圖像、故事結構等策略，協助文本的理解與內容重述。</w:t>
            </w:r>
          </w:p>
          <w:p w14:paraId="721B0A6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EB1885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  <w:vAlign w:val="center"/>
          </w:tcPr>
          <w:p w14:paraId="2B2370E6" w14:textId="429BFD20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習作作業。</w:t>
            </w:r>
          </w:p>
        </w:tc>
        <w:tc>
          <w:tcPr>
            <w:tcW w:w="2694" w:type="dxa"/>
          </w:tcPr>
          <w:p w14:paraId="191A79C6" w14:textId="2089818C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 w:hint="eastAsia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</w:p>
        </w:tc>
        <w:tc>
          <w:tcPr>
            <w:tcW w:w="1275" w:type="dxa"/>
          </w:tcPr>
          <w:p w14:paraId="27BE5349" w14:textId="46741CE0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DCD65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452E7EB4" w14:textId="77777777" w:rsidTr="00404488">
        <w:tc>
          <w:tcPr>
            <w:tcW w:w="988" w:type="dxa"/>
            <w:vAlign w:val="center"/>
          </w:tcPr>
          <w:p w14:paraId="0F156E98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14:paraId="44407112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第二單元歡樂的時刻</w:t>
            </w:r>
          </w:p>
          <w:p w14:paraId="773E8DB0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第六課小鎮的柿餅節</w:t>
            </w:r>
          </w:p>
        </w:tc>
        <w:tc>
          <w:tcPr>
            <w:tcW w:w="1695" w:type="dxa"/>
          </w:tcPr>
          <w:p w14:paraId="35CE8416" w14:textId="6FD48969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4EAE103D" w14:textId="772B4B56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06B1E29C" w14:textId="135E00A6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714F241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04290AC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3590695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14:paraId="0026D72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順敘法。</w:t>
            </w:r>
          </w:p>
          <w:p w14:paraId="6D198A4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Ca-I-1 </w:t>
            </w:r>
            <w:r w:rsidRPr="00EB1885">
              <w:rPr>
                <w:rFonts w:eastAsia="標楷體" w:cs="Times New Roman"/>
              </w:rPr>
              <w:t>各類文本中與日常生活相關的文化內涵。</w:t>
            </w:r>
          </w:p>
        </w:tc>
        <w:tc>
          <w:tcPr>
            <w:tcW w:w="1843" w:type="dxa"/>
          </w:tcPr>
          <w:p w14:paraId="07DA90BA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1-I-1 </w:t>
            </w:r>
            <w:r w:rsidRPr="00EB1885">
              <w:rPr>
                <w:rFonts w:eastAsia="標楷體" w:cs="Times New Roman"/>
              </w:rPr>
              <w:t>養成專心聆聽的習慣，尊重對方的發言。</w:t>
            </w:r>
          </w:p>
          <w:p w14:paraId="66EEE3A5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2-I-3 </w:t>
            </w:r>
            <w:r w:rsidRPr="00EB1885">
              <w:rPr>
                <w:rFonts w:eastAsia="標楷體" w:cs="Times New Roman"/>
              </w:rPr>
              <w:t>與他人交談時，能適當的提問、合宜的回答，並分享想法。</w:t>
            </w:r>
          </w:p>
          <w:p w14:paraId="75A013FE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3-I-4 </w:t>
            </w:r>
            <w:r w:rsidRPr="00EB1885">
              <w:rPr>
                <w:rFonts w:eastAsia="標楷體" w:cs="Times New Roman"/>
              </w:rPr>
              <w:t>利用注音讀物，學習閱讀，享受閱讀樂趣。</w:t>
            </w:r>
          </w:p>
          <w:p w14:paraId="192BFC6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利用部件、部首或簡單造字原理，輔助識字。</w:t>
            </w:r>
          </w:p>
          <w:p w14:paraId="477F8C8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5-I-3 </w:t>
            </w:r>
            <w:r w:rsidRPr="00EB1885">
              <w:rPr>
                <w:rFonts w:eastAsia="標楷體" w:cs="Times New Roman"/>
              </w:rPr>
              <w:t>讀懂與學</w:t>
            </w:r>
            <w:r w:rsidRPr="00EB1885">
              <w:rPr>
                <w:rFonts w:eastAsia="標楷體" w:cs="Times New Roman"/>
              </w:rPr>
              <w:lastRenderedPageBreak/>
              <w:t>習階段相符的文本。</w:t>
            </w:r>
          </w:p>
          <w:p w14:paraId="033F1A5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6-I-2 </w:t>
            </w:r>
            <w:r w:rsidRPr="00EB1885">
              <w:rPr>
                <w:rFonts w:eastAsia="標楷體" w:cs="Times New Roman"/>
              </w:rPr>
              <w:t>透過閱讀及觀察，積累寫作材料。</w:t>
            </w:r>
          </w:p>
        </w:tc>
        <w:tc>
          <w:tcPr>
            <w:tcW w:w="1843" w:type="dxa"/>
            <w:vAlign w:val="center"/>
          </w:tcPr>
          <w:p w14:paraId="32CF45DC" w14:textId="186E1415" w:rsidR="00122120" w:rsidRPr="00EB1885" w:rsidRDefault="001E68F3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學習單</w:t>
            </w:r>
            <w:r w:rsidR="00122120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課文朗讀</w:t>
            </w:r>
            <w:r w:rsidR="00122120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</w:tcPr>
          <w:p w14:paraId="2BC5988F" w14:textId="40F8D38F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戶外</w:t>
            </w:r>
            <w:r>
              <w:rPr>
                <w:rFonts w:eastAsia="標楷體" w:cs="Times New Roman" w:hint="eastAsia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</w:tc>
        <w:tc>
          <w:tcPr>
            <w:tcW w:w="1275" w:type="dxa"/>
          </w:tcPr>
          <w:p w14:paraId="567A71ED" w14:textId="6F848F58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7171FB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53D7B02A" w14:textId="77777777" w:rsidTr="00404488">
        <w:tc>
          <w:tcPr>
            <w:tcW w:w="988" w:type="dxa"/>
            <w:vAlign w:val="center"/>
          </w:tcPr>
          <w:p w14:paraId="23BF9509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14:paraId="07C5455A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第三單元</w:t>
            </w:r>
            <w:r w:rsidRPr="00EB1885">
              <w:rPr>
                <w:rFonts w:eastAsia="標楷體" w:cs="Times New Roman"/>
              </w:rPr>
              <w:t xml:space="preserve"> </w:t>
            </w:r>
            <w:r w:rsidRPr="00EB1885">
              <w:rPr>
                <w:rFonts w:eastAsia="標楷體" w:cs="Times New Roman"/>
              </w:rPr>
              <w:t>故事萬花筒</w:t>
            </w:r>
          </w:p>
          <w:p w14:paraId="36024152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256BB7">
              <w:rPr>
                <w:rFonts w:eastAsia="標楷體" w:cs="Times New Roman"/>
              </w:rPr>
              <w:t>單元主題引導／</w:t>
            </w:r>
            <w:r w:rsidRPr="00EB1885">
              <w:rPr>
                <w:rFonts w:eastAsia="標楷體" w:cs="Times New Roman"/>
              </w:rPr>
              <w:t>第七課國王的</w:t>
            </w:r>
            <w:r>
              <w:rPr>
                <w:rFonts w:eastAsia="標楷體" w:cs="Times New Roman"/>
              </w:rPr>
              <w:t>新</w:t>
            </w:r>
            <w:r w:rsidRPr="00EB1885">
              <w:rPr>
                <w:rFonts w:eastAsia="標楷體" w:cs="Times New Roman"/>
              </w:rPr>
              <w:t>衣裳</w:t>
            </w:r>
          </w:p>
        </w:tc>
        <w:tc>
          <w:tcPr>
            <w:tcW w:w="1695" w:type="dxa"/>
          </w:tcPr>
          <w:p w14:paraId="0F90C667" w14:textId="47A8738F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40180834" w14:textId="52F60C44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74FF81DD" w14:textId="1FDFC8C9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0925E65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0E0320A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290785B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14:paraId="20A1DDC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CC4FCE4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2C26B77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2-I-2 </w:t>
            </w:r>
            <w:r w:rsidRPr="00EB1885">
              <w:rPr>
                <w:rFonts w:eastAsia="標楷體" w:cs="Times New Roman"/>
              </w:rPr>
              <w:t>說出所聽聞的內容。</w:t>
            </w:r>
          </w:p>
          <w:p w14:paraId="6459BEE0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843" w:type="dxa"/>
            <w:vAlign w:val="center"/>
          </w:tcPr>
          <w:p w14:paraId="2F9559DD" w14:textId="15D5EDAE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</w:t>
            </w:r>
            <w:r w:rsidR="001E68F3">
              <w:rPr>
                <w:rFonts w:ascii="標楷體" w:eastAsia="標楷體" w:hAnsi="標楷體" w:hint="eastAsia"/>
                <w:color w:val="000000"/>
                <w:sz w:val="22"/>
              </w:rPr>
              <w:t>扮演活動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</w:tcPr>
          <w:p w14:paraId="5413B038" w14:textId="4DCBB179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</w:tc>
        <w:tc>
          <w:tcPr>
            <w:tcW w:w="1275" w:type="dxa"/>
          </w:tcPr>
          <w:p w14:paraId="125C2BDD" w14:textId="72BA739C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750B76C1" w14:textId="75F22240" w:rsidR="00122120" w:rsidRPr="00173278" w:rsidRDefault="00122120" w:rsidP="00122120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122120" w:rsidRPr="00173278" w14:paraId="41421E04" w14:textId="77777777" w:rsidTr="00404488">
        <w:tc>
          <w:tcPr>
            <w:tcW w:w="988" w:type="dxa"/>
            <w:vAlign w:val="center"/>
          </w:tcPr>
          <w:p w14:paraId="148E2463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40" w:type="dxa"/>
            <w:vAlign w:val="center"/>
          </w:tcPr>
          <w:p w14:paraId="2C16975F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第三單元故事萬花筒</w:t>
            </w:r>
          </w:p>
          <w:p w14:paraId="79B9F432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第七課國王的</w:t>
            </w:r>
            <w:r>
              <w:rPr>
                <w:rFonts w:eastAsia="標楷體" w:cs="Times New Roman"/>
              </w:rPr>
              <w:t>新</w:t>
            </w:r>
            <w:r w:rsidRPr="00EB1885">
              <w:rPr>
                <w:rFonts w:eastAsia="標楷體" w:cs="Times New Roman"/>
              </w:rPr>
              <w:t>衣裳</w:t>
            </w:r>
          </w:p>
        </w:tc>
        <w:tc>
          <w:tcPr>
            <w:tcW w:w="1695" w:type="dxa"/>
          </w:tcPr>
          <w:p w14:paraId="6DDA1673" w14:textId="24661CE0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29C3662" w14:textId="44417E5F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DDF2A24" w14:textId="67268C7A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1560671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2E5ED5A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0737901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14:paraId="79A0423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1419DD4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4-I-1 </w:t>
            </w:r>
            <w:r w:rsidRPr="00EB1885">
              <w:rPr>
                <w:rFonts w:eastAsia="標楷體" w:cs="Times New Roman"/>
              </w:rPr>
              <w:t>認識常用國字至少</w:t>
            </w:r>
            <w:r w:rsidRPr="00EB1885">
              <w:rPr>
                <w:rFonts w:eastAsia="標楷體" w:cs="Times New Roman"/>
              </w:rPr>
              <w:t>1,000</w:t>
            </w:r>
            <w:r w:rsidRPr="00EB1885">
              <w:rPr>
                <w:rFonts w:eastAsia="標楷體" w:cs="Times New Roman"/>
              </w:rPr>
              <w:t>字，使用</w:t>
            </w:r>
            <w:r w:rsidRPr="00EB1885">
              <w:rPr>
                <w:rFonts w:eastAsia="標楷體" w:cs="Times New Roman"/>
              </w:rPr>
              <w:t>700</w:t>
            </w:r>
            <w:r w:rsidRPr="00EB1885">
              <w:rPr>
                <w:rFonts w:eastAsia="標楷體" w:cs="Times New Roman"/>
              </w:rPr>
              <w:t>字。</w:t>
            </w:r>
          </w:p>
          <w:p w14:paraId="3F49B7FE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5-I-7 </w:t>
            </w:r>
            <w:r w:rsidRPr="00EB1885">
              <w:rPr>
                <w:rFonts w:eastAsia="標楷體" w:cs="Times New Roman"/>
              </w:rPr>
              <w:t>運用簡單的預測、推論等策略，找出句子和段落明示的因果關係，理解文本</w:t>
            </w:r>
            <w:r w:rsidRPr="00EB1885">
              <w:rPr>
                <w:rFonts w:eastAsia="標楷體" w:cs="Times New Roman"/>
              </w:rPr>
              <w:lastRenderedPageBreak/>
              <w:t>內容。</w:t>
            </w:r>
          </w:p>
          <w:p w14:paraId="0A2459A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EB1885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  <w:vAlign w:val="center"/>
          </w:tcPr>
          <w:p w14:paraId="449C105F" w14:textId="6F3E140C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習作作業。</w:t>
            </w:r>
          </w:p>
        </w:tc>
        <w:tc>
          <w:tcPr>
            <w:tcW w:w="2694" w:type="dxa"/>
          </w:tcPr>
          <w:p w14:paraId="00B8CEEC" w14:textId="3BFADE94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</w:tc>
        <w:tc>
          <w:tcPr>
            <w:tcW w:w="1275" w:type="dxa"/>
          </w:tcPr>
          <w:p w14:paraId="4CE6E02B" w14:textId="6518F7BF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32A072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67E0AC94" w14:textId="77777777" w:rsidTr="00404488">
        <w:tc>
          <w:tcPr>
            <w:tcW w:w="988" w:type="dxa"/>
            <w:vAlign w:val="center"/>
          </w:tcPr>
          <w:p w14:paraId="208648CF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40" w:type="dxa"/>
            <w:vAlign w:val="center"/>
          </w:tcPr>
          <w:p w14:paraId="5AA4005E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第三單元故事萬花筒</w:t>
            </w:r>
          </w:p>
          <w:p w14:paraId="60AF07D0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第八課「聰明」的小熊</w:t>
            </w:r>
          </w:p>
        </w:tc>
        <w:tc>
          <w:tcPr>
            <w:tcW w:w="1695" w:type="dxa"/>
          </w:tcPr>
          <w:p w14:paraId="35CBA575" w14:textId="6FB950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60974CBF" w14:textId="1F99CB0B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27683406" w14:textId="184B9D26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63A08E9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218B0A7A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6E1DB91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14:paraId="0551BDB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2BE79E6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6FB47A2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2-I-2 </w:t>
            </w:r>
            <w:r w:rsidRPr="00EB1885">
              <w:rPr>
                <w:rFonts w:eastAsia="標楷體" w:cs="Times New Roman"/>
              </w:rPr>
              <w:t>說出所聽聞的內容。</w:t>
            </w:r>
          </w:p>
          <w:p w14:paraId="79BE445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13509D4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利用部件、部首或簡單造字原理，輔助識字。</w:t>
            </w:r>
          </w:p>
          <w:p w14:paraId="16AEF814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5-I-4 </w:t>
            </w:r>
            <w:r w:rsidRPr="00EB1885">
              <w:rPr>
                <w:rFonts w:eastAsia="標楷體" w:cs="Times New Roman"/>
              </w:rPr>
              <w:t>了解文本中的重要訊息與觀點。</w:t>
            </w:r>
          </w:p>
          <w:p w14:paraId="516FC2B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EB1885">
              <w:rPr>
                <w:rFonts w:eastAsia="標楷體" w:cs="Times New Roman"/>
              </w:rPr>
              <w:t>使用仿寫、接寫等技巧寫作。</w:t>
            </w:r>
          </w:p>
          <w:p w14:paraId="478E1A8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6-I-5 </w:t>
            </w:r>
            <w:r w:rsidRPr="00EB1885">
              <w:rPr>
                <w:rFonts w:eastAsia="標楷體" w:cs="Times New Roman"/>
              </w:rPr>
              <w:t>修改文句</w:t>
            </w:r>
            <w:r w:rsidRPr="00EB1885">
              <w:rPr>
                <w:rFonts w:eastAsia="標楷體" w:cs="Times New Roman"/>
              </w:rPr>
              <w:lastRenderedPageBreak/>
              <w:t>的錯誤。</w:t>
            </w:r>
          </w:p>
        </w:tc>
        <w:tc>
          <w:tcPr>
            <w:tcW w:w="1843" w:type="dxa"/>
            <w:vAlign w:val="center"/>
          </w:tcPr>
          <w:p w14:paraId="58B14155" w14:textId="01C727C1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聽力與口語溝通、行為觀察。</w:t>
            </w:r>
          </w:p>
        </w:tc>
        <w:tc>
          <w:tcPr>
            <w:tcW w:w="2694" w:type="dxa"/>
          </w:tcPr>
          <w:p w14:paraId="3F81E446" w14:textId="3B27439D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</w:p>
        </w:tc>
        <w:tc>
          <w:tcPr>
            <w:tcW w:w="1275" w:type="dxa"/>
          </w:tcPr>
          <w:p w14:paraId="751F2A38" w14:textId="09E53607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A3898C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390C979C" w14:textId="77777777" w:rsidTr="00404488">
        <w:tc>
          <w:tcPr>
            <w:tcW w:w="988" w:type="dxa"/>
            <w:vAlign w:val="center"/>
          </w:tcPr>
          <w:p w14:paraId="3149991C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14:paraId="6F839DDD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第三單元故事萬花筒</w:t>
            </w:r>
          </w:p>
          <w:p w14:paraId="274C0732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第九課大象有多重？</w:t>
            </w:r>
          </w:p>
        </w:tc>
        <w:tc>
          <w:tcPr>
            <w:tcW w:w="1695" w:type="dxa"/>
          </w:tcPr>
          <w:p w14:paraId="2ABCCFD3" w14:textId="3350CA16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287D9025" w14:textId="14527B1A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-E-A3 </w:t>
            </w:r>
          </w:p>
          <w:p w14:paraId="740FA1A5" w14:textId="6A0F383D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</w:tc>
        <w:tc>
          <w:tcPr>
            <w:tcW w:w="1842" w:type="dxa"/>
          </w:tcPr>
          <w:p w14:paraId="16B93EB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5BA7AB0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4A59F0E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14:paraId="777ADBC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  <w:p w14:paraId="3F4F2F2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順敘法。</w:t>
            </w:r>
          </w:p>
        </w:tc>
        <w:tc>
          <w:tcPr>
            <w:tcW w:w="1843" w:type="dxa"/>
          </w:tcPr>
          <w:p w14:paraId="5BD193C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12204A7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2-I-2 </w:t>
            </w:r>
            <w:r w:rsidRPr="00EB1885">
              <w:rPr>
                <w:rFonts w:eastAsia="標楷體" w:cs="Times New Roman"/>
              </w:rPr>
              <w:t>說出所聽聞的內容。</w:t>
            </w:r>
          </w:p>
          <w:p w14:paraId="7BD557A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843" w:type="dxa"/>
            <w:vAlign w:val="center"/>
          </w:tcPr>
          <w:p w14:paraId="262D25A2" w14:textId="3D8A38CD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習作作業、聽力與口語溝通。</w:t>
            </w:r>
          </w:p>
        </w:tc>
        <w:tc>
          <w:tcPr>
            <w:tcW w:w="2694" w:type="dxa"/>
          </w:tcPr>
          <w:p w14:paraId="62DC4855" w14:textId="5B95EF2C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E12)</w:t>
            </w:r>
          </w:p>
        </w:tc>
        <w:tc>
          <w:tcPr>
            <w:tcW w:w="1275" w:type="dxa"/>
          </w:tcPr>
          <w:p w14:paraId="37CFDCB1" w14:textId="395663A4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5236C9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37089636" w14:textId="77777777" w:rsidTr="00404488">
        <w:tc>
          <w:tcPr>
            <w:tcW w:w="988" w:type="dxa"/>
            <w:vAlign w:val="center"/>
          </w:tcPr>
          <w:p w14:paraId="3321064D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14:paraId="14FB8E85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第三單元故事萬花筒</w:t>
            </w:r>
          </w:p>
          <w:p w14:paraId="11972FEE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第九課大象有多重？</w:t>
            </w:r>
          </w:p>
        </w:tc>
        <w:tc>
          <w:tcPr>
            <w:tcW w:w="1695" w:type="dxa"/>
          </w:tcPr>
          <w:p w14:paraId="701665FF" w14:textId="3D65745A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2653CBBE" w14:textId="3B4944D9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-E-A3 </w:t>
            </w:r>
          </w:p>
          <w:p w14:paraId="77BC0545" w14:textId="64ED74CB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</w:tc>
        <w:tc>
          <w:tcPr>
            <w:tcW w:w="1842" w:type="dxa"/>
          </w:tcPr>
          <w:p w14:paraId="032332B0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785C3EE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05E65A9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14:paraId="712E63F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  <w:p w14:paraId="1BBEDAE5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順敘法。</w:t>
            </w:r>
          </w:p>
        </w:tc>
        <w:tc>
          <w:tcPr>
            <w:tcW w:w="1843" w:type="dxa"/>
          </w:tcPr>
          <w:p w14:paraId="03E051F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4-I-1 </w:t>
            </w:r>
            <w:r w:rsidRPr="00EB1885">
              <w:rPr>
                <w:rFonts w:eastAsia="標楷體" w:cs="Times New Roman"/>
              </w:rPr>
              <w:t>認識常用國字至少</w:t>
            </w:r>
            <w:r w:rsidRPr="00EB1885">
              <w:rPr>
                <w:rFonts w:eastAsia="標楷體" w:cs="Times New Roman"/>
              </w:rPr>
              <w:t>1,000</w:t>
            </w:r>
            <w:r w:rsidRPr="00EB1885">
              <w:rPr>
                <w:rFonts w:eastAsia="標楷體" w:cs="Times New Roman"/>
              </w:rPr>
              <w:t>字，使用</w:t>
            </w:r>
            <w:r w:rsidRPr="00EB1885">
              <w:rPr>
                <w:rFonts w:eastAsia="標楷體" w:cs="Times New Roman"/>
              </w:rPr>
              <w:t>700</w:t>
            </w:r>
            <w:r w:rsidRPr="00EB1885">
              <w:rPr>
                <w:rFonts w:eastAsia="標楷體" w:cs="Times New Roman"/>
              </w:rPr>
              <w:t>字。</w:t>
            </w:r>
          </w:p>
          <w:p w14:paraId="4FB460B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5-I-2 </w:t>
            </w:r>
            <w:r w:rsidRPr="00EB1885">
              <w:rPr>
                <w:rFonts w:eastAsia="標楷體" w:cs="Times New Roman"/>
              </w:rPr>
              <w:t>認識常用標點符號。</w:t>
            </w:r>
          </w:p>
          <w:p w14:paraId="55EF485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6-I-3 </w:t>
            </w:r>
            <w:r w:rsidRPr="00EB1885">
              <w:rPr>
                <w:rFonts w:eastAsia="標楷體" w:cs="Times New Roman"/>
              </w:rPr>
              <w:t>寫出語意完整的句子、主題明確的段落。</w:t>
            </w:r>
          </w:p>
          <w:p w14:paraId="57B6EEB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EB1885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  <w:vAlign w:val="center"/>
          </w:tcPr>
          <w:p w14:paraId="20B54743" w14:textId="7AB1F1CD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習作作業。</w:t>
            </w:r>
          </w:p>
        </w:tc>
        <w:tc>
          <w:tcPr>
            <w:tcW w:w="2694" w:type="dxa"/>
          </w:tcPr>
          <w:p w14:paraId="4EFD4E71" w14:textId="4321F6CD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E12)</w:t>
            </w:r>
          </w:p>
        </w:tc>
        <w:tc>
          <w:tcPr>
            <w:tcW w:w="1275" w:type="dxa"/>
          </w:tcPr>
          <w:p w14:paraId="66B72C60" w14:textId="42394DCA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2E4B39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7E0B57F2" w14:textId="77777777" w:rsidTr="00404488">
        <w:tc>
          <w:tcPr>
            <w:tcW w:w="988" w:type="dxa"/>
            <w:vAlign w:val="center"/>
          </w:tcPr>
          <w:p w14:paraId="5F775A8D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十五</w:t>
            </w:r>
          </w:p>
        </w:tc>
        <w:tc>
          <w:tcPr>
            <w:tcW w:w="1140" w:type="dxa"/>
            <w:vAlign w:val="center"/>
          </w:tcPr>
          <w:p w14:paraId="00D9B143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14:paraId="3A72093E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256BB7">
              <w:rPr>
                <w:rFonts w:eastAsia="標楷體" w:cs="Times New Roman"/>
              </w:rPr>
              <w:t>單元主題引導／</w:t>
            </w:r>
            <w:r w:rsidRPr="00EB1885">
              <w:rPr>
                <w:rFonts w:eastAsia="標楷體" w:cs="Times New Roman"/>
              </w:rPr>
              <w:t>第十課我愛冬天</w:t>
            </w:r>
          </w:p>
        </w:tc>
        <w:tc>
          <w:tcPr>
            <w:tcW w:w="1695" w:type="dxa"/>
          </w:tcPr>
          <w:p w14:paraId="43D96851" w14:textId="7C6E94BD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0683B3BC" w14:textId="04A67A86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0592F1A4" w14:textId="4CE80CC5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714CD8D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2C27E67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11C1DB05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14:paraId="54FC1C9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  <w:p w14:paraId="66E1BB8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Bb-I-3 </w:t>
            </w:r>
            <w:r w:rsidRPr="00EB1885">
              <w:rPr>
                <w:rFonts w:eastAsia="標楷體" w:cs="Times New Roman"/>
              </w:rPr>
              <w:t>對物或自然的感受。</w:t>
            </w:r>
          </w:p>
          <w:p w14:paraId="7CE3E86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Bb-I-4 </w:t>
            </w:r>
            <w:r w:rsidRPr="00EB1885">
              <w:rPr>
                <w:rFonts w:eastAsia="標楷體" w:cs="Times New Roman"/>
              </w:rPr>
              <w:t>直接抒情。</w:t>
            </w:r>
          </w:p>
        </w:tc>
        <w:tc>
          <w:tcPr>
            <w:tcW w:w="1843" w:type="dxa"/>
          </w:tcPr>
          <w:p w14:paraId="4E56D63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7465A585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2-I-2 </w:t>
            </w:r>
            <w:r w:rsidRPr="00EB1885">
              <w:rPr>
                <w:rFonts w:eastAsia="標楷體" w:cs="Times New Roman"/>
              </w:rPr>
              <w:t>說出所聽聞的內容。</w:t>
            </w:r>
          </w:p>
          <w:p w14:paraId="7A8BC47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3-I-3 </w:t>
            </w:r>
            <w:r w:rsidRPr="00EB1885">
              <w:rPr>
                <w:rFonts w:eastAsia="標楷體" w:cs="Times New Roman"/>
              </w:rPr>
              <w:t>運用注音符號表達想法，記錄訊息。</w:t>
            </w:r>
          </w:p>
          <w:p w14:paraId="5EFD11D3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4-I-1 </w:t>
            </w:r>
            <w:r w:rsidRPr="00EB1885">
              <w:rPr>
                <w:rFonts w:eastAsia="標楷體" w:cs="Times New Roman"/>
              </w:rPr>
              <w:t>認識常用國字至少</w:t>
            </w:r>
            <w:r w:rsidRPr="00EB1885">
              <w:rPr>
                <w:rFonts w:eastAsia="標楷體" w:cs="Times New Roman"/>
              </w:rPr>
              <w:t>1,000</w:t>
            </w:r>
            <w:r w:rsidRPr="00EB1885">
              <w:rPr>
                <w:rFonts w:eastAsia="標楷體" w:cs="Times New Roman"/>
              </w:rPr>
              <w:t>字，使用</w:t>
            </w:r>
            <w:r w:rsidRPr="00EB1885">
              <w:rPr>
                <w:rFonts w:eastAsia="標楷體" w:cs="Times New Roman"/>
              </w:rPr>
              <w:t>700</w:t>
            </w:r>
            <w:r w:rsidRPr="00EB1885">
              <w:rPr>
                <w:rFonts w:eastAsia="標楷體" w:cs="Times New Roman"/>
              </w:rPr>
              <w:t>字。</w:t>
            </w:r>
          </w:p>
          <w:p w14:paraId="2DA1AA9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利用部件、部首或簡單造字原理，輔助識字。</w:t>
            </w:r>
          </w:p>
          <w:p w14:paraId="2E1A1BA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5-I-1 </w:t>
            </w:r>
            <w:r w:rsidRPr="00EB1885">
              <w:rPr>
                <w:rFonts w:eastAsia="標楷體" w:cs="Times New Roman"/>
              </w:rPr>
              <w:t>以適切的速率正確地朗讀文本。</w:t>
            </w:r>
          </w:p>
          <w:p w14:paraId="3AA3A35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5-I-5 </w:t>
            </w:r>
            <w:r w:rsidRPr="00EB1885">
              <w:rPr>
                <w:rFonts w:eastAsia="標楷體" w:cs="Times New Roman"/>
              </w:rPr>
              <w:t>認識簡易的記敘、抒情及應用文本的特徵。</w:t>
            </w:r>
          </w:p>
          <w:p w14:paraId="32BF34DA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6-I-3 </w:t>
            </w:r>
            <w:r w:rsidRPr="00EB1885">
              <w:rPr>
                <w:rFonts w:eastAsia="標楷體" w:cs="Times New Roman"/>
              </w:rPr>
              <w:t>寫出語意</w:t>
            </w:r>
            <w:r w:rsidRPr="00EB1885">
              <w:rPr>
                <w:rFonts w:eastAsia="標楷體" w:cs="Times New Roman"/>
              </w:rPr>
              <w:lastRenderedPageBreak/>
              <w:t>完整的句子、主題明確的段落。</w:t>
            </w:r>
          </w:p>
          <w:p w14:paraId="6C5B51A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EB1885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  <w:vAlign w:val="center"/>
          </w:tcPr>
          <w:p w14:paraId="0B0B9C35" w14:textId="2E3BC886" w:rsidR="00122120" w:rsidRPr="00EB1885" w:rsidRDefault="00964078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學習單</w:t>
            </w:r>
            <w:r w:rsidR="00122120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課文美讀</w:t>
            </w:r>
            <w:r w:rsidR="00122120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</w:tcPr>
          <w:p w14:paraId="245E06B4" w14:textId="12D1AF0F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</w:tc>
        <w:tc>
          <w:tcPr>
            <w:tcW w:w="1275" w:type="dxa"/>
          </w:tcPr>
          <w:p w14:paraId="4633E3EF" w14:textId="1FCB78E8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4FBC18AC" w14:textId="5BEA2C74" w:rsidR="00122120" w:rsidRPr="00173278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122120" w:rsidRPr="00173278" w14:paraId="02F8A4DD" w14:textId="77777777" w:rsidTr="00404488">
        <w:tc>
          <w:tcPr>
            <w:tcW w:w="988" w:type="dxa"/>
            <w:vAlign w:val="center"/>
          </w:tcPr>
          <w:p w14:paraId="1439DA79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14:paraId="0A7F1BAB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14:paraId="49551C14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第十一課遠方來的黑皮</w:t>
            </w:r>
          </w:p>
        </w:tc>
        <w:tc>
          <w:tcPr>
            <w:tcW w:w="1695" w:type="dxa"/>
          </w:tcPr>
          <w:p w14:paraId="61230481" w14:textId="394D0EEC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1770AF85" w14:textId="01B713F1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90A2EF2" w14:textId="7D3EC358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76B7EB8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08D29BC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12AF6BD4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14:paraId="6EC85684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16ABF02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1-I-1 </w:t>
            </w:r>
            <w:r w:rsidRPr="00EB1885">
              <w:rPr>
                <w:rFonts w:eastAsia="標楷體" w:cs="Times New Roman"/>
              </w:rPr>
              <w:t>養成專心聆聽的習慣，尊重對方的發言。</w:t>
            </w:r>
          </w:p>
          <w:p w14:paraId="5D27E44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2-I-1 </w:t>
            </w:r>
            <w:r w:rsidRPr="00EB1885">
              <w:rPr>
                <w:rFonts w:eastAsia="標楷體" w:cs="Times New Roman"/>
              </w:rPr>
              <w:t>以正確發音流利的說出語意完整的話。</w:t>
            </w:r>
          </w:p>
          <w:p w14:paraId="5E6E2E4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43F2E8A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4-I-1 </w:t>
            </w:r>
            <w:r w:rsidRPr="00EB1885">
              <w:rPr>
                <w:rFonts w:eastAsia="標楷體" w:cs="Times New Roman"/>
              </w:rPr>
              <w:t>認識常用國字至少</w:t>
            </w:r>
            <w:r w:rsidRPr="00EB1885">
              <w:rPr>
                <w:rFonts w:eastAsia="標楷體" w:cs="Times New Roman"/>
              </w:rPr>
              <w:t>1,000</w:t>
            </w:r>
            <w:r w:rsidRPr="00EB1885">
              <w:rPr>
                <w:rFonts w:eastAsia="標楷體" w:cs="Times New Roman"/>
              </w:rPr>
              <w:t>字，使用</w:t>
            </w:r>
            <w:r w:rsidRPr="00EB1885">
              <w:rPr>
                <w:rFonts w:eastAsia="標楷體" w:cs="Times New Roman"/>
              </w:rPr>
              <w:t>700</w:t>
            </w:r>
            <w:r w:rsidRPr="00EB1885">
              <w:rPr>
                <w:rFonts w:eastAsia="標楷體" w:cs="Times New Roman"/>
              </w:rPr>
              <w:t>字。</w:t>
            </w:r>
          </w:p>
          <w:p w14:paraId="58D4671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利用部件、部首或簡單造字原理，輔助識字。</w:t>
            </w:r>
          </w:p>
        </w:tc>
        <w:tc>
          <w:tcPr>
            <w:tcW w:w="1843" w:type="dxa"/>
            <w:vAlign w:val="center"/>
          </w:tcPr>
          <w:p w14:paraId="28F9B7A6" w14:textId="7FB00D3F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聽力與口語溝通。</w:t>
            </w:r>
          </w:p>
        </w:tc>
        <w:tc>
          <w:tcPr>
            <w:tcW w:w="2694" w:type="dxa"/>
          </w:tcPr>
          <w:p w14:paraId="21B427F2" w14:textId="4DAA6368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</w:tc>
        <w:tc>
          <w:tcPr>
            <w:tcW w:w="1275" w:type="dxa"/>
          </w:tcPr>
          <w:p w14:paraId="176D283D" w14:textId="41B8459E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AD5DE9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39E4ECEA" w14:textId="77777777" w:rsidTr="00404488">
        <w:tc>
          <w:tcPr>
            <w:tcW w:w="988" w:type="dxa"/>
            <w:vAlign w:val="center"/>
          </w:tcPr>
          <w:p w14:paraId="17D9775F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十七</w:t>
            </w:r>
          </w:p>
        </w:tc>
        <w:tc>
          <w:tcPr>
            <w:tcW w:w="1140" w:type="dxa"/>
            <w:vAlign w:val="center"/>
          </w:tcPr>
          <w:p w14:paraId="0CC53D20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14:paraId="05C6B54B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第十一課遠方來的黑皮</w:t>
            </w:r>
          </w:p>
        </w:tc>
        <w:tc>
          <w:tcPr>
            <w:tcW w:w="1695" w:type="dxa"/>
          </w:tcPr>
          <w:p w14:paraId="3325A85B" w14:textId="5C423BBD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46B8880B" w14:textId="6784ACEF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3047F7CC" w14:textId="6BD908BE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53FA12DE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3BB2AC9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14:paraId="5094ADF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14:paraId="72E2E00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04B86933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5-I-4 </w:t>
            </w:r>
            <w:r w:rsidRPr="00EB1885">
              <w:rPr>
                <w:rFonts w:eastAsia="標楷體" w:cs="Times New Roman"/>
              </w:rPr>
              <w:t>了解文本中的重要訊息與觀點。</w:t>
            </w:r>
          </w:p>
          <w:p w14:paraId="31A86D1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5-I-6 </w:t>
            </w:r>
            <w:r w:rsidRPr="0006638B">
              <w:rPr>
                <w:rFonts w:eastAsia="標楷體" w:cs="Times New Roman"/>
              </w:rPr>
              <w:t>利用圖像、故事結構等策略，協助文本的理解與內容重述。</w:t>
            </w:r>
          </w:p>
          <w:p w14:paraId="256EFC74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6-I-2 </w:t>
            </w:r>
            <w:r w:rsidRPr="00EB1885">
              <w:rPr>
                <w:rFonts w:eastAsia="標楷體" w:cs="Times New Roman"/>
              </w:rPr>
              <w:t>透過閱讀及觀察，積累寫作材料。</w:t>
            </w:r>
          </w:p>
        </w:tc>
        <w:tc>
          <w:tcPr>
            <w:tcW w:w="1843" w:type="dxa"/>
            <w:vAlign w:val="center"/>
          </w:tcPr>
          <w:p w14:paraId="48C109A2" w14:textId="27664E9C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習作作業。</w:t>
            </w:r>
          </w:p>
        </w:tc>
        <w:tc>
          <w:tcPr>
            <w:tcW w:w="2694" w:type="dxa"/>
          </w:tcPr>
          <w:p w14:paraId="552302C4" w14:textId="50F12680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</w:tc>
        <w:tc>
          <w:tcPr>
            <w:tcW w:w="1275" w:type="dxa"/>
          </w:tcPr>
          <w:p w14:paraId="3B2DEC99" w14:textId="55539251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DA89CA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72B06F2E" w14:textId="77777777" w:rsidTr="00404488">
        <w:tc>
          <w:tcPr>
            <w:tcW w:w="988" w:type="dxa"/>
            <w:vAlign w:val="center"/>
          </w:tcPr>
          <w:p w14:paraId="1E61A174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14:paraId="227BADD1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14:paraId="7DC7FA1F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第十二課新年快樂</w:t>
            </w:r>
          </w:p>
        </w:tc>
        <w:tc>
          <w:tcPr>
            <w:tcW w:w="1695" w:type="dxa"/>
          </w:tcPr>
          <w:p w14:paraId="7BD3773C" w14:textId="782D69AC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7A924249" w14:textId="67EB495B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805F6B6" w14:textId="5B64FE2A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-E-C3 </w:t>
            </w:r>
          </w:p>
        </w:tc>
        <w:tc>
          <w:tcPr>
            <w:tcW w:w="1842" w:type="dxa"/>
          </w:tcPr>
          <w:p w14:paraId="77D6784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79D07B80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Ab-I-3 </w:t>
            </w:r>
            <w:r w:rsidRPr="00EB1885">
              <w:rPr>
                <w:rFonts w:eastAsia="標楷體" w:cs="Times New Roman"/>
              </w:rPr>
              <w:t>常用字筆畫及部件的空間結構。</w:t>
            </w:r>
          </w:p>
          <w:p w14:paraId="4E1EE3B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Ac-I-1 </w:t>
            </w:r>
            <w:r w:rsidRPr="00EB1885">
              <w:rPr>
                <w:rFonts w:eastAsia="標楷體" w:cs="Times New Roman"/>
              </w:rPr>
              <w:t>常用標點符號。</w:t>
            </w:r>
          </w:p>
          <w:p w14:paraId="121209C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14:paraId="590E7A53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Be-I-2 </w:t>
            </w:r>
            <w:r w:rsidRPr="00EB1885">
              <w:rPr>
                <w:rFonts w:eastAsia="標楷體" w:cs="Times New Roman"/>
              </w:rPr>
              <w:t>在人際溝通方面，以書信、卡片等慣用語彙及書寫格式為主。</w:t>
            </w:r>
          </w:p>
          <w:p w14:paraId="1B77AA3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Cb-I-1 </w:t>
            </w:r>
            <w:r w:rsidRPr="00EB1885">
              <w:rPr>
                <w:rFonts w:eastAsia="標楷體" w:cs="Times New Roman"/>
              </w:rPr>
              <w:t>各類文本中的親屬關係、道德倫理、儀式風格等文化內涵。</w:t>
            </w:r>
          </w:p>
        </w:tc>
        <w:tc>
          <w:tcPr>
            <w:tcW w:w="1843" w:type="dxa"/>
          </w:tcPr>
          <w:p w14:paraId="58CA585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1-I-1 </w:t>
            </w:r>
            <w:r w:rsidRPr="00EB1885">
              <w:rPr>
                <w:rFonts w:eastAsia="標楷體" w:cs="Times New Roman"/>
              </w:rPr>
              <w:t>養成專心聆聽的習慣，尊重對方的發言。</w:t>
            </w:r>
          </w:p>
          <w:p w14:paraId="65AD248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2-I-1 </w:t>
            </w:r>
            <w:r w:rsidRPr="00EB1885">
              <w:rPr>
                <w:rFonts w:eastAsia="標楷體" w:cs="Times New Roman"/>
              </w:rPr>
              <w:t>以正確發音流利的說出語意完整的話。</w:t>
            </w:r>
          </w:p>
          <w:p w14:paraId="3E5F3E1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843" w:type="dxa"/>
            <w:vAlign w:val="center"/>
          </w:tcPr>
          <w:p w14:paraId="622F8F60" w14:textId="004A8937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聽力與口語溝通、實際操作。</w:t>
            </w:r>
          </w:p>
        </w:tc>
        <w:tc>
          <w:tcPr>
            <w:tcW w:w="2694" w:type="dxa"/>
          </w:tcPr>
          <w:p w14:paraId="6685B2A1" w14:textId="4783F389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</w:p>
        </w:tc>
        <w:tc>
          <w:tcPr>
            <w:tcW w:w="1275" w:type="dxa"/>
          </w:tcPr>
          <w:p w14:paraId="3222BCC1" w14:textId="0221180E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B01206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22120" w:rsidRPr="00173278" w14:paraId="0CB19CF7" w14:textId="77777777" w:rsidTr="00404488">
        <w:tc>
          <w:tcPr>
            <w:tcW w:w="988" w:type="dxa"/>
            <w:vAlign w:val="center"/>
          </w:tcPr>
          <w:p w14:paraId="75A6336A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40" w:type="dxa"/>
            <w:vAlign w:val="center"/>
          </w:tcPr>
          <w:p w14:paraId="040F6585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14:paraId="5DB6441B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第十二課新年快樂</w:t>
            </w:r>
          </w:p>
        </w:tc>
        <w:tc>
          <w:tcPr>
            <w:tcW w:w="1695" w:type="dxa"/>
          </w:tcPr>
          <w:p w14:paraId="345FA0C4" w14:textId="013BE88B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53A75AB1" w14:textId="486A148E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64F09D2" w14:textId="4C778120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-E-C3 </w:t>
            </w:r>
          </w:p>
        </w:tc>
        <w:tc>
          <w:tcPr>
            <w:tcW w:w="1842" w:type="dxa"/>
          </w:tcPr>
          <w:p w14:paraId="3138AF1B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66A2754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Ab-I-3 </w:t>
            </w:r>
            <w:r w:rsidRPr="00EB1885">
              <w:rPr>
                <w:rFonts w:eastAsia="標楷體" w:cs="Times New Roman"/>
              </w:rPr>
              <w:t>常用字筆畫及部件的空間結構。</w:t>
            </w:r>
          </w:p>
          <w:p w14:paraId="0179EFC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Ac-I-1 </w:t>
            </w:r>
            <w:r w:rsidRPr="00EB1885">
              <w:rPr>
                <w:rFonts w:eastAsia="標楷體" w:cs="Times New Roman"/>
              </w:rPr>
              <w:t>常用標點符號。</w:t>
            </w:r>
          </w:p>
          <w:p w14:paraId="3DF13821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14:paraId="6A032DB7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Be-I-2 </w:t>
            </w:r>
            <w:r w:rsidRPr="00EB1885">
              <w:rPr>
                <w:rFonts w:eastAsia="標楷體" w:cs="Times New Roman"/>
              </w:rPr>
              <w:t>在人際溝通方面，以書信、卡片等慣用語彙及書寫格式為主。</w:t>
            </w:r>
          </w:p>
          <w:p w14:paraId="16FDC815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Cb-I-1 </w:t>
            </w:r>
            <w:r w:rsidRPr="00EB1885">
              <w:rPr>
                <w:rFonts w:eastAsia="標楷體" w:cs="Times New Roman"/>
              </w:rPr>
              <w:t>各類文本中的親屬關係、道德倫理、儀式風格等文化內涵。</w:t>
            </w:r>
          </w:p>
        </w:tc>
        <w:tc>
          <w:tcPr>
            <w:tcW w:w="1843" w:type="dxa"/>
          </w:tcPr>
          <w:p w14:paraId="20F1981C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利用部件、部首或簡單造字原理，輔助識字。</w:t>
            </w:r>
          </w:p>
          <w:p w14:paraId="6F6532C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5-I-2 </w:t>
            </w:r>
            <w:r w:rsidRPr="00EB1885">
              <w:rPr>
                <w:rFonts w:eastAsia="標楷體" w:cs="Times New Roman"/>
              </w:rPr>
              <w:t>認識常用標點符號。</w:t>
            </w:r>
          </w:p>
          <w:p w14:paraId="1859D682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6-I-3 </w:t>
            </w:r>
            <w:r w:rsidRPr="00EB1885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5C32D905" w14:textId="467EB3C2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習作作業。</w:t>
            </w:r>
          </w:p>
        </w:tc>
        <w:tc>
          <w:tcPr>
            <w:tcW w:w="2694" w:type="dxa"/>
          </w:tcPr>
          <w:p w14:paraId="4D38034D" w14:textId="4A37E87F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</w:p>
        </w:tc>
        <w:tc>
          <w:tcPr>
            <w:tcW w:w="1275" w:type="dxa"/>
          </w:tcPr>
          <w:p w14:paraId="78E37903" w14:textId="21791CC7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49A65257" w14:textId="3E51C45A" w:rsidR="00122120" w:rsidRPr="00173278" w:rsidRDefault="00122120" w:rsidP="00122120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122120" w:rsidRPr="00173278" w14:paraId="3B7BB75E" w14:textId="77777777" w:rsidTr="00404488">
        <w:tc>
          <w:tcPr>
            <w:tcW w:w="988" w:type="dxa"/>
            <w:vAlign w:val="center"/>
          </w:tcPr>
          <w:p w14:paraId="14DF5C8A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14:paraId="57EDE56F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閱讀階梯</w:t>
            </w:r>
          </w:p>
          <w:p w14:paraId="5C87C237" w14:textId="77777777" w:rsidR="00122120" w:rsidRPr="00EB1885" w:rsidRDefault="00122120" w:rsidP="0012212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lastRenderedPageBreak/>
              <w:t>我最喜歡上學了</w:t>
            </w:r>
          </w:p>
        </w:tc>
        <w:tc>
          <w:tcPr>
            <w:tcW w:w="1695" w:type="dxa"/>
          </w:tcPr>
          <w:p w14:paraId="5F32B196" w14:textId="73FAB0DA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6D3C021" w14:textId="39FB5223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747E7665" w14:textId="27D8812A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290FAAD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Aa-I-5 </w:t>
            </w:r>
            <w:r w:rsidRPr="00EB1885">
              <w:rPr>
                <w:rFonts w:eastAsia="標楷體" w:cs="Times New Roman"/>
              </w:rPr>
              <w:t>標注注音符號的各類</w:t>
            </w:r>
            <w:r w:rsidRPr="00EB1885">
              <w:rPr>
                <w:rFonts w:eastAsia="標楷體" w:cs="Times New Roman"/>
              </w:rPr>
              <w:lastRenderedPageBreak/>
              <w:t>文本。</w:t>
            </w:r>
          </w:p>
          <w:p w14:paraId="7EED8D98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  <w:p w14:paraId="7A5DFCBF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順敘法。</w:t>
            </w:r>
          </w:p>
        </w:tc>
        <w:tc>
          <w:tcPr>
            <w:tcW w:w="1843" w:type="dxa"/>
          </w:tcPr>
          <w:p w14:paraId="02B62766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1-I-1 </w:t>
            </w:r>
            <w:r w:rsidRPr="00EB1885">
              <w:rPr>
                <w:rFonts w:eastAsia="標楷體" w:cs="Times New Roman"/>
              </w:rPr>
              <w:t>養成專心聆聽的習慣，</w:t>
            </w:r>
            <w:r w:rsidRPr="00EB1885">
              <w:rPr>
                <w:rFonts w:eastAsia="標楷體" w:cs="Times New Roman"/>
              </w:rPr>
              <w:lastRenderedPageBreak/>
              <w:t>尊重對方的發言。</w:t>
            </w:r>
          </w:p>
          <w:p w14:paraId="211218D9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2-I-1 </w:t>
            </w:r>
            <w:r w:rsidRPr="00EB1885">
              <w:rPr>
                <w:rFonts w:eastAsia="標楷體" w:cs="Times New Roman"/>
              </w:rPr>
              <w:t>以正確發音流利的說出語意完整的話。</w:t>
            </w:r>
          </w:p>
          <w:p w14:paraId="4E4FF76E" w14:textId="77777777" w:rsidR="00122120" w:rsidRDefault="00122120" w:rsidP="0012212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5-I-3 </w:t>
            </w:r>
            <w:r w:rsidRPr="00EB1885">
              <w:rPr>
                <w:rFonts w:eastAsia="標楷體" w:cs="Times New Roman"/>
              </w:rPr>
              <w:t>讀懂與學習階段相符的文本。</w:t>
            </w:r>
          </w:p>
        </w:tc>
        <w:tc>
          <w:tcPr>
            <w:tcW w:w="1843" w:type="dxa"/>
            <w:vAlign w:val="center"/>
          </w:tcPr>
          <w:p w14:paraId="1C8751D0" w14:textId="7014D7A5" w:rsidR="00122120" w:rsidRPr="00EB1885" w:rsidRDefault="00122120" w:rsidP="0012212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</w:t>
            </w:r>
            <w:r w:rsidR="00964078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</w:tcPr>
          <w:p w14:paraId="3CDE425E" w14:textId="1F37618B" w:rsidR="00122120" w:rsidRDefault="00122120" w:rsidP="0012212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閱讀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/>
                <w:sz w:val="20"/>
                <w:szCs w:val="20"/>
              </w:rPr>
              <w:t>E11)</w:t>
            </w:r>
          </w:p>
        </w:tc>
        <w:tc>
          <w:tcPr>
            <w:tcW w:w="1275" w:type="dxa"/>
          </w:tcPr>
          <w:p w14:paraId="35A4F66D" w14:textId="61E6842A" w:rsidR="00122120" w:rsidRPr="00173278" w:rsidRDefault="00122120" w:rsidP="001221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8E8B1E" w14:textId="77777777" w:rsidR="00122120" w:rsidRPr="00173278" w:rsidRDefault="00122120" w:rsidP="00122120">
            <w:pPr>
              <w:rPr>
                <w:rFonts w:eastAsia="標楷體"/>
              </w:rPr>
            </w:pPr>
          </w:p>
        </w:tc>
      </w:tr>
      <w:tr w:rsidR="001A6CC5" w:rsidRPr="00173278" w14:paraId="10ED4162" w14:textId="77777777" w:rsidTr="00404488">
        <w:tc>
          <w:tcPr>
            <w:tcW w:w="988" w:type="dxa"/>
            <w:vAlign w:val="center"/>
          </w:tcPr>
          <w:p w14:paraId="54FF4689" w14:textId="1A52D1A7" w:rsidR="001A6CC5" w:rsidRDefault="001A6CC5" w:rsidP="001A6CC5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14:paraId="7641B201" w14:textId="77777777" w:rsidR="001A6CC5" w:rsidRPr="00EB1885" w:rsidRDefault="001A6CC5" w:rsidP="001A6CC5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閱讀階梯</w:t>
            </w:r>
          </w:p>
          <w:p w14:paraId="6041D6A6" w14:textId="5156D55C" w:rsidR="001A6CC5" w:rsidRPr="00EB1885" w:rsidRDefault="001A6CC5" w:rsidP="001A6CC5">
            <w:pPr>
              <w:jc w:val="center"/>
              <w:rPr>
                <w:rFonts w:eastAsia="標楷體" w:cs="Times New Roman"/>
              </w:rPr>
            </w:pPr>
            <w:r w:rsidRPr="00EB1885">
              <w:rPr>
                <w:rFonts w:eastAsia="標楷體" w:cs="Times New Roman"/>
              </w:rPr>
              <w:t>我最喜歡上學了</w:t>
            </w:r>
          </w:p>
        </w:tc>
        <w:tc>
          <w:tcPr>
            <w:tcW w:w="1695" w:type="dxa"/>
          </w:tcPr>
          <w:p w14:paraId="0B441426" w14:textId="77777777" w:rsidR="001A6CC5" w:rsidRDefault="001A6CC5" w:rsidP="001A6CC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4DC5B498" w14:textId="77777777" w:rsidR="001A6CC5" w:rsidRDefault="001A6CC5" w:rsidP="001A6CC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58D49930" w14:textId="34AE0D4D" w:rsidR="001A6CC5" w:rsidRDefault="001A6CC5" w:rsidP="001A6CC5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144113E6" w14:textId="77777777" w:rsidR="001A6CC5" w:rsidRDefault="001A6CC5" w:rsidP="001A6CC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14:paraId="1FA518A0" w14:textId="77777777" w:rsidR="001A6CC5" w:rsidRDefault="001A6CC5" w:rsidP="001A6CC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  <w:p w14:paraId="6F059C14" w14:textId="1BAE8333" w:rsidR="001A6CC5" w:rsidRDefault="001A6CC5" w:rsidP="001A6CC5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順敘法。</w:t>
            </w:r>
          </w:p>
        </w:tc>
        <w:tc>
          <w:tcPr>
            <w:tcW w:w="1843" w:type="dxa"/>
          </w:tcPr>
          <w:p w14:paraId="10EC0389" w14:textId="77777777" w:rsidR="001A6CC5" w:rsidRDefault="001A6CC5" w:rsidP="001A6CC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1-I-1 </w:t>
            </w:r>
            <w:r w:rsidRPr="00EB1885">
              <w:rPr>
                <w:rFonts w:eastAsia="標楷體" w:cs="Times New Roman"/>
              </w:rPr>
              <w:t>養成專心聆聽的習慣，尊重對方的發言。</w:t>
            </w:r>
          </w:p>
          <w:p w14:paraId="49506799" w14:textId="77777777" w:rsidR="001A6CC5" w:rsidRDefault="001A6CC5" w:rsidP="001A6CC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2-I-1 </w:t>
            </w:r>
            <w:r w:rsidRPr="00EB1885">
              <w:rPr>
                <w:rFonts w:eastAsia="標楷體" w:cs="Times New Roman"/>
              </w:rPr>
              <w:t>以正確發音流利的說出語意完整的話。</w:t>
            </w:r>
          </w:p>
          <w:p w14:paraId="45419CB5" w14:textId="2CA347B4" w:rsidR="001A6CC5" w:rsidRDefault="001A6CC5" w:rsidP="001A6CC5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5-I-3 </w:t>
            </w:r>
            <w:r w:rsidRPr="00EB1885">
              <w:rPr>
                <w:rFonts w:eastAsia="標楷體" w:cs="Times New Roman"/>
              </w:rPr>
              <w:t>讀懂與學習階段相符的文本。</w:t>
            </w:r>
          </w:p>
        </w:tc>
        <w:tc>
          <w:tcPr>
            <w:tcW w:w="1843" w:type="dxa"/>
            <w:vAlign w:val="center"/>
          </w:tcPr>
          <w:p w14:paraId="0125A5E6" w14:textId="2C43305D" w:rsidR="001A6CC5" w:rsidRDefault="00964078" w:rsidP="001A6CC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學習單</w:t>
            </w:r>
            <w:r w:rsidR="001A6CC5">
              <w:rPr>
                <w:rFonts w:ascii="標楷體" w:eastAsia="標楷體" w:hAnsi="標楷體" w:hint="eastAsia"/>
                <w:color w:val="000000"/>
                <w:sz w:val="22"/>
              </w:rPr>
              <w:t>、行為觀察。</w:t>
            </w:r>
          </w:p>
        </w:tc>
        <w:tc>
          <w:tcPr>
            <w:tcW w:w="2694" w:type="dxa"/>
          </w:tcPr>
          <w:p w14:paraId="1C5A0960" w14:textId="6EE2589E" w:rsidR="001A6CC5" w:rsidRDefault="001A6CC5" w:rsidP="001A6CC5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閱讀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/>
                <w:sz w:val="20"/>
                <w:szCs w:val="20"/>
              </w:rPr>
              <w:t>E11)</w:t>
            </w:r>
          </w:p>
        </w:tc>
        <w:tc>
          <w:tcPr>
            <w:tcW w:w="1275" w:type="dxa"/>
          </w:tcPr>
          <w:p w14:paraId="452670C8" w14:textId="77777777" w:rsidR="001A6CC5" w:rsidRPr="00173278" w:rsidRDefault="001A6CC5" w:rsidP="001A6CC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C183E1" w14:textId="77777777" w:rsidR="001A6CC5" w:rsidRPr="00173278" w:rsidRDefault="001A6CC5" w:rsidP="001A6CC5">
            <w:pPr>
              <w:rPr>
                <w:rFonts w:eastAsia="標楷體"/>
              </w:rPr>
            </w:pPr>
          </w:p>
        </w:tc>
      </w:tr>
    </w:tbl>
    <w:p w14:paraId="43894FEC" w14:textId="04184F80" w:rsidR="004F2F1E" w:rsidRPr="00B76E21" w:rsidRDefault="00F35358" w:rsidP="00B76E21">
      <w:pPr>
        <w:snapToGrid w:val="0"/>
        <w:spacing w:line="240" w:lineRule="atLeast"/>
        <w:ind w:left="672" w:hangingChars="280" w:hanging="672"/>
      </w:pPr>
      <w:bookmarkStart w:id="0" w:name="_GoBack"/>
      <w:bookmarkEnd w:id="0"/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F062" w14:textId="77777777" w:rsidR="00C8461E" w:rsidRDefault="00C8461E" w:rsidP="00312CCB">
      <w:r>
        <w:separator/>
      </w:r>
    </w:p>
  </w:endnote>
  <w:endnote w:type="continuationSeparator" w:id="0">
    <w:p w14:paraId="72D26DD9" w14:textId="77777777" w:rsidR="00C8461E" w:rsidRDefault="00C8461E" w:rsidP="003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3483" w14:textId="77777777" w:rsidR="00C8461E" w:rsidRDefault="00C8461E" w:rsidP="00312CCB">
      <w:r>
        <w:separator/>
      </w:r>
    </w:p>
  </w:footnote>
  <w:footnote w:type="continuationSeparator" w:id="0">
    <w:p w14:paraId="5AECB496" w14:textId="77777777" w:rsidR="00C8461E" w:rsidRDefault="00C8461E" w:rsidP="0031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5E2"/>
    <w:rsid w:val="00122120"/>
    <w:rsid w:val="001A6CC5"/>
    <w:rsid w:val="001E68F3"/>
    <w:rsid w:val="00312CCB"/>
    <w:rsid w:val="004211C7"/>
    <w:rsid w:val="006475E1"/>
    <w:rsid w:val="007E01D1"/>
    <w:rsid w:val="008C591F"/>
    <w:rsid w:val="00964078"/>
    <w:rsid w:val="009D29DF"/>
    <w:rsid w:val="00AB4229"/>
    <w:rsid w:val="00B772AA"/>
    <w:rsid w:val="00BD36B8"/>
    <w:rsid w:val="00C8461E"/>
    <w:rsid w:val="00D7543D"/>
    <w:rsid w:val="00F03B2D"/>
    <w:rsid w:val="00F35358"/>
    <w:rsid w:val="00F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1439C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xxp</cp:lastModifiedBy>
  <cp:revision>30</cp:revision>
  <dcterms:created xsi:type="dcterms:W3CDTF">2021-03-24T08:21:00Z</dcterms:created>
  <dcterms:modified xsi:type="dcterms:W3CDTF">2022-05-27T05:31:00Z</dcterms:modified>
</cp:coreProperties>
</file>