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伍-2</w:t>
      </w:r>
    </w:p>
    <w:p w:rsidR="006A6590" w:rsidRPr="00831D0B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055D9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055D9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7F05E0" w:rsidRPr="007F05E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7F05E0" w:rsidRPr="007F05E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7F05E0" w:rsidRPr="007F05E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A6590" w:rsidRPr="00831D0B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第一單元嗨！臺灣你好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第一課認識我們的家園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1-3-4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利用地圖、數據和其他資訊，來描述和解釋地表事象及其空間組織。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.利用地圖認識臺灣的地理位置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.認識地球儀上的經線和緯線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3.利用經緯度描述臺灣的地理位置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第一單元嗨！臺灣你好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第一課認識我們的家園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1-3-4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利用地圖、數據和其他資訊，來描述和解釋地表事象及其空間組織。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1.認識地球儀上的經線和緯線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2.利用經緯度描述臺灣的地理位置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第一單元嗨！臺灣你好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 海洋中的家園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1-3-11了解臺灣地理位置的特色及其對臺灣歷史發展的影響。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1-3-12了解臺灣具備海洋國家發展的條件及優勢。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果」或「互動」。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1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.了解造成臺灣的板塊活動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2.了解板塊運動對臺灣的影響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.了解平原形成的原因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2-3-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第一單元嗨！臺灣你好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 海洋中的家園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1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了解臺灣地理位置的特色及其對臺灣歷史發展的影響。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1-3-12了解臺灣具備海洋國家發展的條件及優勢。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3-3-4分辨某一組事物之間的關係是屬於「因果」或「互動」。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了解臺灣地理位置的特色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2-3-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 臺灣的自然環境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 山海之歌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能依地形的定義，從臺灣地形圖探索臺灣主要的地形分布。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【環境教育】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 臺灣的自然環境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 山海之歌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了解生活環境的地方差異，並能尊重及欣賞各地的不同特色。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3-3-1依自己的觀點，對一組事物建立起分類和階層關係。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1.了解臺灣地區主要海岸地形的特色及其分布。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2.認識臺灣四周島嶼的形成原因。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【環境教育】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 臺灣的自然環境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 氣候變奏曲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1-3-9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分析個人特質、文化背景、社會制度以及自然環境等因素對生活空間設計和環境類型的影響。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3-3-1依自己的觀點，對一組事物建立起分類和階層關係。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3-3-4分辨某一組事物之間的關係是屬於「因果」或「互動」。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1.了解季風、緯度、地形對臺灣氣候的影響。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2.探索臺灣氣候的特色。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3.從雨量、氣溫統計圖中，分析臺灣各地氣候的差異與原因。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【環境教育】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2-3-2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4-3-5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1E119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第二單元 臺灣的自然環境</w:t>
            </w:r>
          </w:p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第三課 生活的泉源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1-3-9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分析個人特質、文化背景、社會制度以及自然環境等因素對生活空間設計和環境類型的影響。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係是屬於「因果」或「互動」。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1.了解臺灣主要河川及其特性。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2.探索興建水庫的優、缺點。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3.體驗河川自然生態與生活的關係。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【環境教育】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2-3-1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3-3-1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1E1197" w:rsidRPr="00831D0B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E119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 臺灣遠古的故事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 追尋臺灣遠古行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1.了解臺灣考古遺址與文化保存的重要性。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2.認識考古遺址的基本知識。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【資訊教育】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4-3-1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 臺灣遠古的故事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 追尋臺灣遠古行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了解探索歷史的途徑及資料。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【資訊教育】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4-3-1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1E119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 臺灣遠古的故事</w:t>
            </w:r>
          </w:p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第二課悠遊臺灣史前行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了解臺灣具備海洋國家發展的條件及優勢。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.說出臺灣重要的考古遺址與文化內容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1E1197" w:rsidRPr="007F05E0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.了解臺灣史前人類生活的特色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1E1197" w:rsidRPr="00831D0B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.認識考古遺址的基本知識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1E1197" w:rsidRPr="00831D0B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 臺灣遠古的故事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第二課悠遊臺灣史前行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了解臺灣具備海洋國家發展的條件及優勢。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.說出臺灣重要的考古遺址與文化內容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.了解臺灣史前人類生活的特色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.認識考古遺址的基本知識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第三單元 臺灣遠古的故事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第三課探訪臺灣原住民族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1.認識過去生活在臺灣舞臺的族群。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2.了解臺灣原住民族的分布情形。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3.認識原住民族崇敬自然、保護環境的文化特色。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第四單元大航海時代的臺灣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第一課來到福爾摩沙的紅毛人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/>
                  <w:kern w:val="3"/>
                  <w:szCs w:val="24"/>
                </w:rPr>
                <w:t>1-3-11</w:t>
              </w:r>
            </w:smartTag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了解臺灣地理位置的特色及其對臺灣歷史發展的影響。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了解臺灣具備海洋國家發展的條件及優勢。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2-3-1認識今昔臺灣的重要人物與事件。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1.了解十七世紀漢人和荷蘭人、西班牙人來到臺灣的歷史背景。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2.分析臺灣在十七世紀以降東亞海域發展中的重要地理位置。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3.簡述荷蘭人在臺灣的開發歷史。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4.簡述西班牙人在臺灣的開發歷史。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1-3-7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3-3-3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3-3-4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04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4-3-7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1E119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第四單元大航海時代的臺灣</w:t>
            </w:r>
          </w:p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第二課臺灣的明鄭時期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1.說明鄭成功驅逐荷蘭人的經過。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2.說出明鄭時期對於臺灣的重要影響。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3.認識或訪查明鄭時期的歷史遺跡。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【海洋教育】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3-3-3</w:t>
            </w:r>
          </w:p>
          <w:p w:rsidR="001E1197" w:rsidRPr="00831D0B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E119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第五單元唐山過臺灣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第一課開墾拓荒建家園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1-3-5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說明人口空間分布的差異及人口遷移的原因和結果。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/>
                  <w:kern w:val="3"/>
                  <w:szCs w:val="24"/>
                </w:rPr>
                <w:lastRenderedPageBreak/>
                <w:t>1-3-11</w:t>
              </w:r>
            </w:smartTag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了解臺灣地理位置的特色及其對臺灣歷史發展的影響。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1.了解清朝政府限制漢人來臺的原因及政策。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2.了解清代福建、廣東人民移民臺灣的原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因。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3.了解臺灣移墾時期的土地開墾制度。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4.了解清朝政府實施漢番隔離政策的原因與方式。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第五單元唐山過臺灣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第一課開墾拓荒建家園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1-3-5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說明人口空間分布的差異及人口遷移的原因和結果。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/>
                  <w:kern w:val="3"/>
                  <w:szCs w:val="24"/>
                </w:rPr>
                <w:t>1-3-11</w:t>
              </w:r>
            </w:smartTag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了解臺灣地理位置的特色及其對臺灣歷史發展的影響。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了解臺灣移墾時期興建水圳的原因、影響及重要的水利設施。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第五單元唐山過臺灣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第二課移墾社會的發展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3-3-4分辨某一組事物之間的關係是屬於「因果」或「互動」。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5-3-3了解各種角色的特徵、變遷及角色間的互動關係。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1.了解臺灣移墾時期民變與械鬥的成因及影響。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2.了解清代臺灣書院教育的特色。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1E1197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第五單元唐山過臺灣</w:t>
            </w:r>
          </w:p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第二課移墾社會的發展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認識今昔臺灣的重要人物與事件。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3-3-4分辨某一組事物之間的關係是屬於「因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果」或「互動」。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5-3-3了解各種角色的特徵、變遷及角色間的互動關係。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9-3-2探討不同文化的接觸和交流可能產生的衝突、合作和文化創新。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1.探討臺灣移墾時期，平埔族社會快速變遷的原因。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2.了解清代臺灣與大陸間貿易發展的原因。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3.了解清代臺灣主要的港口城市與郊的功能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1E1197" w:rsidRPr="00831D0B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E1197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7F05E0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第六單元臺灣傳統社會與文化的形成</w:t>
            </w:r>
          </w:p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第一課傳統社會與生活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1-3-11</w:t>
              </w:r>
            </w:smartTag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了解臺灣地理位置的特色及其對臺灣歷史發展的影響。</w:t>
            </w:r>
          </w:p>
          <w:p w:rsidR="007F05E0" w:rsidRPr="00831D0B" w:rsidRDefault="007F05E0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2-3-2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1.說明原住民族社會組織與生活。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2.認識漢人傳統家族社會建立背景與原因。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3.了解漢人傳統家族社會與生活。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5E0" w:rsidRPr="007F05E0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7F05E0" w:rsidRPr="00831D0B" w:rsidRDefault="007F05E0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E0" w:rsidRPr="00831D0B" w:rsidRDefault="007F05E0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1E1197" w:rsidRPr="00831D0B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Default="001E1197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第六單元臺灣傳統社會與文化的形成</w:t>
            </w:r>
          </w:p>
          <w:p w:rsidR="001E1197" w:rsidRPr="00831D0B" w:rsidRDefault="001E1197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第二課傳統文化的展現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1-3-2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了解各地風俗民情的形成背景、傳統的節令、禮俗的意義及其在生活中的重要性。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2-3-2探討臺灣文化的淵源，並欣賞其內涵。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1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.認識臺灣各地風俗民情的形成原因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1E1197" w:rsidRPr="007F05E0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2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.探索臺灣宗教信仰的差異與特色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  <w:p w:rsidR="001E1197" w:rsidRPr="00831D0B" w:rsidRDefault="001E1197" w:rsidP="007F05E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/>
                <w:kern w:val="3"/>
                <w:szCs w:val="24"/>
              </w:rPr>
              <w:t>3</w:t>
            </w:r>
            <w:r w:rsidRPr="007F05E0">
              <w:rPr>
                <w:rFonts w:ascii="標楷體" w:eastAsia="標楷體" w:hAnsi="標楷體" w:cs="Times New Roman" w:hint="eastAsia"/>
                <w:kern w:val="3"/>
                <w:szCs w:val="24"/>
              </w:rPr>
              <w:t>.了解臺灣的生命禮俗與飲食特色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831D0B" w:rsidRDefault="001E1197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習作評量</w:t>
            </w: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蒐集資料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【家政教育】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1-3-7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3-3-1</w:t>
              </w:r>
            </w:smartTag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【海洋教育】</w:t>
            </w:r>
          </w:p>
          <w:p w:rsidR="001E1197" w:rsidRPr="007F05E0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7F05E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3-3-8</w:t>
            </w:r>
          </w:p>
          <w:p w:rsidR="001E1197" w:rsidRPr="00831D0B" w:rsidRDefault="001E1197" w:rsidP="007F05E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3"/>
              </w:smartTagPr>
              <w:r w:rsidRPr="007F05E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3-3-9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97" w:rsidRPr="00831D0B" w:rsidRDefault="001E1197" w:rsidP="00295B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7F38B4">
      <w:pPr>
        <w:widowControl/>
        <w:autoSpaceDN w:val="0"/>
        <w:adjustRightInd w:val="0"/>
        <w:snapToGrid w:val="0"/>
        <w:spacing w:line="400" w:lineRule="exact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F7" w:rsidRDefault="00347EF7" w:rsidP="00347EF7">
      <w:r>
        <w:separator/>
      </w:r>
    </w:p>
  </w:endnote>
  <w:endnote w:type="continuationSeparator" w:id="0">
    <w:p w:rsidR="00347EF7" w:rsidRDefault="00347EF7" w:rsidP="0034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F7" w:rsidRDefault="00347EF7" w:rsidP="00347EF7">
      <w:r>
        <w:separator/>
      </w:r>
    </w:p>
  </w:footnote>
  <w:footnote w:type="continuationSeparator" w:id="0">
    <w:p w:rsidR="00347EF7" w:rsidRDefault="00347EF7" w:rsidP="0034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55D96"/>
    <w:rsid w:val="001358CC"/>
    <w:rsid w:val="00142C53"/>
    <w:rsid w:val="001D4056"/>
    <w:rsid w:val="001E1197"/>
    <w:rsid w:val="00347EF7"/>
    <w:rsid w:val="004234DB"/>
    <w:rsid w:val="0067252E"/>
    <w:rsid w:val="006A6590"/>
    <w:rsid w:val="007F05E0"/>
    <w:rsid w:val="007F38B4"/>
    <w:rsid w:val="00A032D9"/>
    <w:rsid w:val="00C7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DDB7681-B63E-4A26-8C6E-9480AEC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E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E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5</cp:revision>
  <dcterms:created xsi:type="dcterms:W3CDTF">2022-05-26T04:33:00Z</dcterms:created>
  <dcterms:modified xsi:type="dcterms:W3CDTF">2022-06-17T04:13:00Z</dcterms:modified>
</cp:coreProperties>
</file>